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800342" w:rsidP="00FE017F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FE017F">
              <w:t>2</w:t>
            </w:r>
            <w:r w:rsidR="008B201D">
              <w:t>.</w:t>
            </w:r>
            <w:r w:rsidR="005D2348">
              <w:t>0</w:t>
            </w:r>
            <w:r w:rsidR="008B201D">
              <w:t>3</w:t>
            </w:r>
            <w:r w:rsidR="005D2348">
              <w:t>.2019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8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D50E9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D50E9A" w:rsidRPr="007B6C7D" w:rsidRDefault="00D50E9A" w:rsidP="00D50E9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54646" w:rsidRPr="00254646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5D2348" w:rsidRDefault="00254646" w:rsidP="005D234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D50E9A">
              <w:rPr>
                <w:rFonts w:ascii="Times New Roman" w:hAnsi="Times New Roman"/>
              </w:rPr>
              <w:t xml:space="preserve"> uskutočniť </w:t>
            </w:r>
            <w:r w:rsidR="00DA4002">
              <w:rPr>
                <w:rFonts w:ascii="Times New Roman" w:hAnsi="Times New Roman"/>
              </w:rPr>
              <w:t xml:space="preserve">didaktickú </w:t>
            </w:r>
            <w:r w:rsidR="00D50E9A">
              <w:rPr>
                <w:rFonts w:ascii="Times New Roman" w:hAnsi="Times New Roman"/>
              </w:rPr>
              <w:t>analýzu</w:t>
            </w:r>
            <w:r w:rsidR="007C02D2">
              <w:rPr>
                <w:rFonts w:ascii="Times New Roman" w:hAnsi="Times New Roman"/>
              </w:rPr>
              <w:t xml:space="preserve"> obsahu </w:t>
            </w:r>
            <w:r w:rsidR="00D445E1">
              <w:rPr>
                <w:rFonts w:ascii="Times New Roman" w:hAnsi="Times New Roman"/>
              </w:rPr>
              <w:t>meraní PISA</w:t>
            </w:r>
            <w:r w:rsidR="00D50E9A">
              <w:rPr>
                <w:rFonts w:ascii="Times New Roman" w:hAnsi="Times New Roman"/>
              </w:rPr>
              <w:t xml:space="preserve"> </w:t>
            </w:r>
          </w:p>
          <w:p w:rsidR="005D2348" w:rsidRPr="007B6C7D" w:rsidRDefault="00254646" w:rsidP="00D445E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="005D2348" w:rsidRPr="00254646">
              <w:rPr>
                <w:rFonts w:ascii="Times New Roman" w:hAnsi="Times New Roman"/>
                <w:b/>
              </w:rPr>
              <w:t>ľúčové slová:</w:t>
            </w:r>
            <w:r w:rsidR="005D2348">
              <w:rPr>
                <w:rFonts w:ascii="Times New Roman" w:hAnsi="Times New Roman"/>
              </w:rPr>
              <w:t xml:space="preserve"> projekt, </w:t>
            </w:r>
            <w:r w:rsidR="00D445E1">
              <w:rPr>
                <w:rFonts w:ascii="Times New Roman" w:hAnsi="Times New Roman"/>
              </w:rPr>
              <w:t>merania PISA, prírodovedná gramotnosť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95357C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5357C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2A7A0A" w:rsidRPr="00DA4002" w:rsidRDefault="00800342" w:rsidP="002A7A0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445E1">
              <w:rPr>
                <w:rFonts w:ascii="Times New Roman" w:hAnsi="Times New Roman"/>
                <w:color w:val="000000" w:themeColor="text1"/>
              </w:rPr>
              <w:t xml:space="preserve">Prírodovedná gramotnosť </w:t>
            </w:r>
            <w:r w:rsidR="00471ABF" w:rsidRPr="00D445E1">
              <w:rPr>
                <w:rFonts w:ascii="Times New Roman" w:hAnsi="Times New Roman"/>
                <w:color w:val="000000" w:themeColor="text1"/>
              </w:rPr>
              <w:t>a</w:t>
            </w:r>
            <w:r w:rsidR="00DA4002">
              <w:rPr>
                <w:rFonts w:ascii="Times New Roman" w:hAnsi="Times New Roman"/>
                <w:color w:val="000000" w:themeColor="text1"/>
              </w:rPr>
              <w:t> </w:t>
            </w:r>
            <w:r w:rsidR="00471ABF" w:rsidRPr="00D445E1">
              <w:rPr>
                <w:rFonts w:ascii="Times New Roman" w:hAnsi="Times New Roman"/>
                <w:color w:val="000000" w:themeColor="text1"/>
              </w:rPr>
              <w:t>PISA</w:t>
            </w:r>
            <w:r w:rsidR="00DA4002">
              <w:rPr>
                <w:rFonts w:ascii="Times New Roman" w:hAnsi="Times New Roman"/>
                <w:color w:val="000000" w:themeColor="text1"/>
              </w:rPr>
              <w:t xml:space="preserve">: </w:t>
            </w:r>
            <w:r w:rsidR="00DA4002" w:rsidRPr="00DA4002">
              <w:rPr>
                <w:rFonts w:ascii="Times New Roman" w:hAnsi="Times New Roman"/>
                <w:b/>
                <w:color w:val="000000" w:themeColor="text1"/>
              </w:rPr>
              <w:t>Rozbor učiva tematického celku</w:t>
            </w:r>
          </w:p>
          <w:p w:rsidR="000D77FD" w:rsidRPr="00D445E1" w:rsidRDefault="000D77FD" w:rsidP="002A7A0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445E1">
              <w:rPr>
                <w:rFonts w:ascii="Times New Roman" w:hAnsi="Times New Roman"/>
                <w:color w:val="000000" w:themeColor="text1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CD661F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členov </w:t>
            </w:r>
            <w:r w:rsidR="00D66F40">
              <w:rPr>
                <w:rFonts w:ascii="Times New Roman" w:hAnsi="Times New Roman"/>
              </w:rPr>
              <w:t xml:space="preserve"> klubu sa uskutočnilo </w:t>
            </w:r>
            <w:r w:rsidR="00800342">
              <w:rPr>
                <w:rFonts w:ascii="Times New Roman" w:hAnsi="Times New Roman"/>
              </w:rPr>
              <w:t>2</w:t>
            </w:r>
            <w:r w:rsidR="00FE017F">
              <w:rPr>
                <w:rFonts w:ascii="Times New Roman" w:hAnsi="Times New Roman"/>
              </w:rPr>
              <w:t>2</w:t>
            </w:r>
            <w:r w:rsidR="00800342"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>0</w:t>
            </w:r>
            <w:r w:rsidR="008B201D">
              <w:rPr>
                <w:rFonts w:ascii="Times New Roman" w:hAnsi="Times New Roman"/>
              </w:rPr>
              <w:t>3</w:t>
            </w:r>
            <w:r w:rsidR="005D2348">
              <w:rPr>
                <w:rFonts w:ascii="Times New Roman" w:hAnsi="Times New Roman"/>
              </w:rPr>
              <w:t xml:space="preserve">.2019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Dneperská</w:t>
            </w:r>
            <w:r>
              <w:rPr>
                <w:rFonts w:ascii="Times New Roman" w:hAnsi="Times New Roman"/>
              </w:rPr>
              <w:t xml:space="preserve"> 1</w:t>
            </w:r>
            <w:r w:rsidR="005D23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 prírodovedných predmetov</w:t>
            </w:r>
            <w:r w:rsidR="008F0EFC">
              <w:rPr>
                <w:rFonts w:ascii="Times New Roman" w:hAnsi="Times New Roman"/>
              </w:rPr>
              <w:t xml:space="preserve">, privítala manažérku projektu Dr. Melišovú, </w:t>
            </w:r>
            <w:r w:rsidR="008B201D">
              <w:rPr>
                <w:rFonts w:ascii="Times New Roman" w:hAnsi="Times New Roman"/>
              </w:rPr>
              <w:t xml:space="preserve"> a oboznámila </w:t>
            </w:r>
            <w:r w:rsidR="00DA4002">
              <w:rPr>
                <w:rFonts w:ascii="Times New Roman" w:hAnsi="Times New Roman"/>
              </w:rPr>
              <w:t xml:space="preserve">ich </w:t>
            </w:r>
            <w:r w:rsidR="008B201D">
              <w:rPr>
                <w:rFonts w:ascii="Times New Roman" w:hAnsi="Times New Roman"/>
              </w:rPr>
              <w:t xml:space="preserve">s programom </w:t>
            </w:r>
            <w:r w:rsidR="00DA4002">
              <w:rPr>
                <w:rFonts w:ascii="Times New Roman" w:hAnsi="Times New Roman"/>
              </w:rPr>
              <w:t>zasadnutia.</w:t>
            </w:r>
            <w:r w:rsidR="00D66F40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8B201D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DA4002">
              <w:rPr>
                <w:rFonts w:ascii="Times New Roman" w:hAnsi="Times New Roman"/>
              </w:rPr>
              <w:t xml:space="preserve">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445E1" w:rsidRDefault="00DA6960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J. Sabolová informovala prítomných o p</w:t>
            </w:r>
            <w:r w:rsidR="00800342" w:rsidRPr="00800342">
              <w:rPr>
                <w:rFonts w:ascii="Times New Roman" w:hAnsi="Times New Roman"/>
              </w:rPr>
              <w:t>rírodovedn</w:t>
            </w:r>
            <w:r>
              <w:rPr>
                <w:rFonts w:ascii="Times New Roman" w:hAnsi="Times New Roman"/>
              </w:rPr>
              <w:t xml:space="preserve">ej </w:t>
            </w:r>
            <w:r w:rsidR="00800342" w:rsidRPr="00800342">
              <w:rPr>
                <w:rFonts w:ascii="Times New Roman" w:hAnsi="Times New Roman"/>
              </w:rPr>
              <w:t>gramotnos</w:t>
            </w:r>
            <w:r>
              <w:rPr>
                <w:rFonts w:ascii="Times New Roman" w:hAnsi="Times New Roman"/>
              </w:rPr>
              <w:t>ti</w:t>
            </w:r>
            <w:r w:rsidR="00D445E1">
              <w:rPr>
                <w:rFonts w:ascii="Times New Roman" w:hAnsi="Times New Roman"/>
              </w:rPr>
              <w:t xml:space="preserve"> v kontexte meraní PISA. </w:t>
            </w:r>
            <w:r w:rsidR="00D4286E">
              <w:rPr>
                <w:rFonts w:ascii="Times New Roman" w:hAnsi="Times New Roman"/>
              </w:rPr>
              <w:t>Uviedla že p</w:t>
            </w:r>
            <w:r w:rsidR="00D445E1">
              <w:rPr>
                <w:rFonts w:ascii="Times New Roman" w:hAnsi="Times New Roman"/>
              </w:rPr>
              <w:t xml:space="preserve">rírodovedná gramotnosť </w:t>
            </w:r>
            <w:r w:rsidR="00800342" w:rsidRPr="00800342">
              <w:rPr>
                <w:rFonts w:ascii="Times New Roman" w:hAnsi="Times New Roman"/>
              </w:rPr>
              <w:t xml:space="preserve"> v zmysle  štátneho vzdelávacieho programu </w:t>
            </w:r>
            <w:r w:rsidR="00FD2350">
              <w:rPr>
                <w:rFonts w:ascii="Times New Roman" w:hAnsi="Times New Roman"/>
              </w:rPr>
              <w:t xml:space="preserve"> (ŠVP)</w:t>
            </w:r>
            <w:r w:rsidR="00D445E1">
              <w:rPr>
                <w:rFonts w:ascii="Times New Roman" w:hAnsi="Times New Roman"/>
              </w:rPr>
              <w:t xml:space="preserve"> </w:t>
            </w:r>
            <w:r w:rsidR="00DA4002">
              <w:rPr>
                <w:rFonts w:ascii="Times New Roman" w:hAnsi="Times New Roman"/>
              </w:rPr>
              <w:t xml:space="preserve">tvorí </w:t>
            </w:r>
            <w:r w:rsidR="00800342" w:rsidRPr="00800342">
              <w:rPr>
                <w:rFonts w:ascii="Times New Roman" w:hAnsi="Times New Roman"/>
              </w:rPr>
              <w:t xml:space="preserve">súčasťou vzdelávacej oblasti Človek a príroda a Človek a spoločnosť. </w:t>
            </w:r>
            <w:r w:rsidR="00D445E1">
              <w:rPr>
                <w:rFonts w:ascii="Times New Roman" w:hAnsi="Times New Roman"/>
              </w:rPr>
              <w:t xml:space="preserve">Aj keď projekt je prioritne </w:t>
            </w:r>
            <w:r w:rsidR="00800342" w:rsidRPr="00800342">
              <w:rPr>
                <w:rFonts w:ascii="Times New Roman" w:hAnsi="Times New Roman"/>
              </w:rPr>
              <w:t xml:space="preserve"> </w:t>
            </w:r>
            <w:r w:rsidR="00D445E1">
              <w:rPr>
                <w:rFonts w:ascii="Times New Roman" w:hAnsi="Times New Roman"/>
              </w:rPr>
              <w:t xml:space="preserve">zameraný na žiakov 1. stupňa na úrovni súčasných meraní je možné zaznamenať výsledky v oblasti T5 a T9 v horizonte 2 a viac  rokov, preto je v súčasnosti </w:t>
            </w:r>
            <w:r w:rsidR="00FD2350">
              <w:rPr>
                <w:rFonts w:ascii="Times New Roman" w:hAnsi="Times New Roman"/>
              </w:rPr>
              <w:t xml:space="preserve"> vhodné </w:t>
            </w:r>
            <w:r w:rsidR="00D445E1">
              <w:rPr>
                <w:rFonts w:ascii="Times New Roman" w:hAnsi="Times New Roman"/>
              </w:rPr>
              <w:t xml:space="preserve">zaoberať aj problematikou prírodovednej gramotnosti žiakov 8. ročníka našej školy. </w:t>
            </w:r>
          </w:p>
          <w:p w:rsidR="00FD2350" w:rsidRDefault="00D445E1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ŠVP v charakteristike </w:t>
            </w:r>
            <w:r w:rsidR="00800342" w:rsidRPr="00800342">
              <w:rPr>
                <w:rFonts w:ascii="Times New Roman" w:hAnsi="Times New Roman"/>
              </w:rPr>
              <w:t xml:space="preserve"> vzdelávacích oblastí  implicitne pomenov</w:t>
            </w:r>
            <w:r>
              <w:rPr>
                <w:rFonts w:ascii="Times New Roman" w:hAnsi="Times New Roman"/>
              </w:rPr>
              <w:t xml:space="preserve">áva </w:t>
            </w:r>
            <w:r w:rsidR="00800342" w:rsidRPr="00800342">
              <w:rPr>
                <w:rFonts w:ascii="Times New Roman" w:hAnsi="Times New Roman"/>
              </w:rPr>
              <w:t xml:space="preserve"> úrovne prírodovednej gramotnosti ako ciele vzdelávania prostredníctvom obsahu tejto oblasti. Východiskom vzdelávacieho programu je obsahový a výkonový štandard prírodovedných predmetov (ŠVP ISCED 2 a ISCED 3), ktorý by mal učiteľ aplikovať v príprave a riadení vlastného vyučovania s rešpektovaním nových prístupov a použitím efektívnych metód. </w:t>
            </w:r>
          </w:p>
          <w:p w:rsidR="00FD2350" w:rsidRDefault="00800342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</w:pPr>
            <w:r w:rsidRPr="00800342">
              <w:rPr>
                <w:rFonts w:ascii="Times New Roman" w:hAnsi="Times New Roman"/>
              </w:rPr>
              <w:t>Zameraním na vzdelávaciu oblasť umožňuje vzdelávací program zlepšiť komunikáciu a vzájomnú kooperácie učiteľov rôznych aprobačných predmetov</w:t>
            </w:r>
            <w:r w:rsidRPr="00800342">
              <w:t>.</w:t>
            </w:r>
            <w:r w:rsidR="00DA6960">
              <w:t xml:space="preserve"> </w:t>
            </w:r>
          </w:p>
          <w:p w:rsidR="00471ABF" w:rsidRDefault="00FD2350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 xml:space="preserve">Mgr. J. Sabolová </w:t>
            </w:r>
            <w:r w:rsidR="00DA6960" w:rsidRPr="00DA6960">
              <w:rPr>
                <w:rFonts w:ascii="Times New Roman" w:hAnsi="Times New Roman"/>
              </w:rPr>
              <w:t xml:space="preserve"> podala</w:t>
            </w:r>
            <w:r w:rsidR="00DA6960">
              <w:rPr>
                <w:rFonts w:ascii="Times New Roman" w:hAnsi="Times New Roman"/>
              </w:rPr>
              <w:t xml:space="preserve"> informácie </w:t>
            </w:r>
            <w:r>
              <w:rPr>
                <w:rFonts w:ascii="Times New Roman" w:hAnsi="Times New Roman"/>
              </w:rPr>
              <w:t>o</w:t>
            </w:r>
            <w:r w:rsidR="00DA6960" w:rsidRPr="00DA69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</w:t>
            </w:r>
            <w:r w:rsidRPr="00800342">
              <w:rPr>
                <w:rFonts w:ascii="Times New Roman" w:hAnsi="Times New Roman"/>
              </w:rPr>
              <w:t>rírodovedn</w:t>
            </w:r>
            <w:r>
              <w:rPr>
                <w:rFonts w:ascii="Times New Roman" w:hAnsi="Times New Roman"/>
              </w:rPr>
              <w:t xml:space="preserve">ej </w:t>
            </w:r>
            <w:r w:rsidRPr="00800342">
              <w:rPr>
                <w:rFonts w:ascii="Times New Roman" w:hAnsi="Times New Roman"/>
              </w:rPr>
              <w:t>gramotnos</w:t>
            </w:r>
            <w:r>
              <w:rPr>
                <w:rFonts w:ascii="Times New Roman" w:hAnsi="Times New Roman"/>
              </w:rPr>
              <w:t xml:space="preserve">ti v kontexte meraní PISA, v zmysle toho </w:t>
            </w:r>
            <w:r w:rsidR="00DA6960">
              <w:rPr>
                <w:rFonts w:ascii="Times New Roman" w:hAnsi="Times New Roman"/>
              </w:rPr>
              <w:t xml:space="preserve"> ak</w:t>
            </w:r>
            <w:r w:rsidR="00DA6960" w:rsidRPr="00DA6960">
              <w:rPr>
                <w:rFonts w:ascii="Times New Roman" w:hAnsi="Times New Roman"/>
              </w:rPr>
              <w:t xml:space="preserve">o sa </w:t>
            </w:r>
            <w:r w:rsidR="003E6CD6">
              <w:rPr>
                <w:rFonts w:ascii="Times New Roman" w:hAnsi="Times New Roman"/>
              </w:rPr>
              <w:t xml:space="preserve">v týchto meraniach </w:t>
            </w:r>
            <w:r w:rsidR="00DA6960" w:rsidRPr="00DA6960">
              <w:rPr>
                <w:rFonts w:ascii="Times New Roman" w:hAnsi="Times New Roman"/>
              </w:rPr>
              <w:t>zisťuje výkonnostná úroveň žiakov</w:t>
            </w:r>
            <w:r w:rsidR="003E6CD6">
              <w:rPr>
                <w:rFonts w:ascii="Times New Roman" w:hAnsi="Times New Roman"/>
              </w:rPr>
              <w:t>.</w:t>
            </w:r>
            <w:r w:rsidR="00DA6960" w:rsidRPr="00DA6960">
              <w:rPr>
                <w:rFonts w:ascii="Times New Roman" w:hAnsi="Times New Roman"/>
              </w:rPr>
              <w:t xml:space="preserve"> </w:t>
            </w:r>
            <w:r w:rsidR="00DA6960">
              <w:rPr>
                <w:rFonts w:ascii="Times New Roman" w:hAnsi="Times New Roman"/>
              </w:rPr>
              <w:t xml:space="preserve">Podľa </w:t>
            </w:r>
            <w:r w:rsidR="00B318C6">
              <w:rPr>
                <w:rFonts w:ascii="Times New Roman" w:hAnsi="Times New Roman"/>
              </w:rPr>
              <w:t xml:space="preserve">D. </w:t>
            </w:r>
            <w:r w:rsidR="00DA6960" w:rsidRPr="00DA6960">
              <w:rPr>
                <w:rFonts w:ascii="Times New Roman" w:hAnsi="Times New Roman"/>
              </w:rPr>
              <w:t>Výbohovej</w:t>
            </w:r>
            <w:r w:rsidR="00DA6960">
              <w:rPr>
                <w:rFonts w:ascii="Times New Roman" w:hAnsi="Times New Roman"/>
              </w:rPr>
              <w:t>, (</w:t>
            </w:r>
            <w:r w:rsidR="00DA6960" w:rsidRPr="00DA6960">
              <w:rPr>
                <w:rFonts w:ascii="Times New Roman" w:hAnsi="Times New Roman"/>
              </w:rPr>
              <w:t>Rozvoj prírodovednej gramotnosti v základnej škole</w:t>
            </w:r>
            <w:r w:rsidR="00DA6960">
              <w:rPr>
                <w:rFonts w:ascii="Times New Roman" w:hAnsi="Times New Roman"/>
              </w:rPr>
              <w:t>, 2013, MPC Bratislava )</w:t>
            </w:r>
            <w:r w:rsidR="00471ABF">
              <w:t xml:space="preserve"> </w:t>
            </w:r>
          </w:p>
          <w:p w:rsidR="00B318C6" w:rsidRDefault="00BD1209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471ABF">
                <w:rPr>
                  <w:rStyle w:val="Hypertextovprepojenie"/>
                </w:rPr>
                <w:t>https://mpc-edu.sk/sites/default/files/publikacie/vybohova_rozvoj_prirodovednej_gramotnosti_v_ZS.pdf</w:t>
              </w:r>
            </w:hyperlink>
            <w:r w:rsidR="00DA6960" w:rsidRPr="00DA6960">
              <w:rPr>
                <w:rFonts w:ascii="Times New Roman" w:hAnsi="Times New Roman"/>
              </w:rPr>
              <w:t xml:space="preserve"> </w:t>
            </w:r>
            <w:r w:rsidR="003E6CD6">
              <w:rPr>
                <w:rFonts w:ascii="Times New Roman" w:hAnsi="Times New Roman"/>
              </w:rPr>
              <w:t xml:space="preserve">uviedla, že </w:t>
            </w:r>
            <w:r w:rsidR="00DA6960">
              <w:rPr>
                <w:rFonts w:ascii="Times New Roman" w:hAnsi="Times New Roman"/>
              </w:rPr>
              <w:t>P</w:t>
            </w:r>
            <w:r w:rsidR="00DA6960" w:rsidRPr="00DA6960">
              <w:rPr>
                <w:rFonts w:ascii="Times New Roman" w:hAnsi="Times New Roman"/>
              </w:rPr>
              <w:t xml:space="preserve">ISA sa líši od prechádzajúcich porovnávacích štúdií žiackych výkonov  komplexnou a detailnou databázou údajov, ktorá </w:t>
            </w:r>
            <w:r w:rsidR="00DA6960">
              <w:rPr>
                <w:rFonts w:ascii="Times New Roman" w:hAnsi="Times New Roman"/>
              </w:rPr>
              <w:t xml:space="preserve">zohľadňuje </w:t>
            </w:r>
            <w:r w:rsidR="00DA6960" w:rsidRPr="00DA6960">
              <w:rPr>
                <w:rFonts w:ascii="Times New Roman" w:hAnsi="Times New Roman"/>
              </w:rPr>
              <w:t xml:space="preserve">okrem vlastnej výkonnosti študentov aj rodinné, sociálne a individuálne aspekty výkonu mladých ľudí (napr. ukazovatele rodinného, domáceho zázemia, záujmy a postoje mladých ľudí, charakteristiku školy). </w:t>
            </w:r>
            <w:r w:rsidR="00DA6960">
              <w:rPr>
                <w:rFonts w:ascii="Times New Roman" w:hAnsi="Times New Roman"/>
              </w:rPr>
              <w:t xml:space="preserve">Tieto </w:t>
            </w:r>
            <w:r w:rsidR="00DA6960" w:rsidRPr="00DA6960">
              <w:rPr>
                <w:rFonts w:ascii="Times New Roman" w:hAnsi="Times New Roman"/>
              </w:rPr>
              <w:t xml:space="preserve"> kontextov</w:t>
            </w:r>
            <w:r w:rsidR="00DA6960">
              <w:rPr>
                <w:rFonts w:ascii="Times New Roman" w:hAnsi="Times New Roman"/>
              </w:rPr>
              <w:t>é</w:t>
            </w:r>
            <w:r w:rsidR="00DA6960" w:rsidRPr="00DA6960">
              <w:rPr>
                <w:rFonts w:ascii="Times New Roman" w:hAnsi="Times New Roman"/>
              </w:rPr>
              <w:t xml:space="preserve"> faktor</w:t>
            </w:r>
            <w:r w:rsidR="00DA6960">
              <w:rPr>
                <w:rFonts w:ascii="Times New Roman" w:hAnsi="Times New Roman"/>
              </w:rPr>
              <w:t xml:space="preserve">y môžu </w:t>
            </w:r>
            <w:r w:rsidR="00DA6960" w:rsidRPr="00DA6960">
              <w:rPr>
                <w:rFonts w:ascii="Times New Roman" w:hAnsi="Times New Roman"/>
              </w:rPr>
              <w:t xml:space="preserve"> interpretovať nielen rozdiely vo výkonnosti, ale </w:t>
            </w:r>
            <w:r w:rsidR="00DA6960">
              <w:rPr>
                <w:rFonts w:ascii="Times New Roman" w:hAnsi="Times New Roman"/>
              </w:rPr>
              <w:t xml:space="preserve">aj </w:t>
            </w:r>
            <w:r w:rsidR="00DA6960" w:rsidRPr="00DA6960">
              <w:rPr>
                <w:rFonts w:ascii="Times New Roman" w:hAnsi="Times New Roman"/>
              </w:rPr>
              <w:t>je  preuk</w:t>
            </w:r>
            <w:r w:rsidR="00DA6960">
              <w:rPr>
                <w:rFonts w:ascii="Times New Roman" w:hAnsi="Times New Roman"/>
              </w:rPr>
              <w:t xml:space="preserve">azujú na </w:t>
            </w:r>
            <w:r w:rsidR="00DA6960" w:rsidRPr="00DA6960">
              <w:rPr>
                <w:rFonts w:ascii="Times New Roman" w:hAnsi="Times New Roman"/>
              </w:rPr>
              <w:t xml:space="preserve"> súvislosti medzi výkonom žiaka a konkrétnymi rámcovými podmienkami, v ktorých je proces učenia/učenia sa realizovaný. </w:t>
            </w:r>
          </w:p>
          <w:p w:rsidR="00650269" w:rsidRDefault="00DA6960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 w:rsidRPr="00DA6960">
              <w:rPr>
                <w:rFonts w:ascii="Times New Roman" w:hAnsi="Times New Roman"/>
              </w:rPr>
              <w:t xml:space="preserve">PISA </w:t>
            </w:r>
            <w:r w:rsidR="00FD2350">
              <w:rPr>
                <w:rFonts w:ascii="Times New Roman" w:hAnsi="Times New Roman"/>
              </w:rPr>
              <w:t xml:space="preserve">zahŕňa </w:t>
            </w:r>
            <w:r w:rsidRPr="00DA6960">
              <w:rPr>
                <w:rFonts w:ascii="Times New Roman" w:hAnsi="Times New Roman"/>
              </w:rPr>
              <w:t xml:space="preserve">všetky 3 sledované oblasti: čitateľskú, matematickú aj prírodovednú gramotnosť. </w:t>
            </w:r>
            <w:r w:rsidR="00FD2350">
              <w:rPr>
                <w:rFonts w:ascii="Times New Roman" w:hAnsi="Times New Roman"/>
              </w:rPr>
              <w:t xml:space="preserve">Asi </w:t>
            </w:r>
            <w:r w:rsidRPr="00DA6960">
              <w:rPr>
                <w:rFonts w:ascii="Times New Roman" w:hAnsi="Times New Roman"/>
              </w:rPr>
              <w:t xml:space="preserve"> jedna polovica času vyhradeného na riešenie testov je venovaná tej oblasti, na ktorú štúdia kladie v danom cykle dôraz. Zvyšný čas je rovnomerne rozdelený medzi ostávajúce dve oblasti. </w:t>
            </w:r>
            <w:r w:rsidR="00FD2350">
              <w:rPr>
                <w:rFonts w:ascii="Times New Roman" w:hAnsi="Times New Roman"/>
              </w:rPr>
              <w:t xml:space="preserve">V </w:t>
            </w:r>
            <w:r w:rsidRPr="00DA6960">
              <w:rPr>
                <w:rFonts w:ascii="Times New Roman" w:hAnsi="Times New Roman"/>
              </w:rPr>
              <w:t xml:space="preserve"> štúdii PISA </w:t>
            </w:r>
            <w:r w:rsidR="00FD2350">
              <w:rPr>
                <w:rFonts w:ascii="Times New Roman" w:hAnsi="Times New Roman"/>
              </w:rPr>
              <w:t xml:space="preserve">sa spravidla </w:t>
            </w:r>
            <w:r w:rsidRPr="00DA6960">
              <w:rPr>
                <w:rFonts w:ascii="Times New Roman" w:hAnsi="Times New Roman"/>
              </w:rPr>
              <w:t>používa 13 variantov testov v tlačenej podobe, ktoré sa zadávajú žiakom v ich vyučovacom jazyku. Žiaci majú na ich vypracovanie čas 2 hodiny; vypĺňajú aj dotazníky, v ktorých poskytujú informácie o svojom domácom prostredí, ich kompletizácia trvá 30 minút. (PISA 2006)</w:t>
            </w:r>
            <w:r w:rsidR="00B613E2">
              <w:rPr>
                <w:rFonts w:ascii="Times New Roman" w:hAnsi="Times New Roman"/>
              </w:rPr>
              <w:t xml:space="preserve">. </w:t>
            </w:r>
            <w:r w:rsidRPr="00DA6960">
              <w:rPr>
                <w:rFonts w:ascii="Times New Roman" w:hAnsi="Times New Roman"/>
              </w:rPr>
              <w:t>Výkonnostné testy okrem spomínaných oblastí zahŕňajú aj prierezové kompetencie, ako je schopnosť riešiť problémy a schopnosť autonómneho učenia sa.</w:t>
            </w:r>
          </w:p>
          <w:p w:rsidR="00B318C6" w:rsidRPr="00B318C6" w:rsidRDefault="00FD2350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zmysle </w:t>
            </w:r>
            <w:r w:rsidR="00B318C6">
              <w:rPr>
                <w:rFonts w:ascii="Times New Roman" w:hAnsi="Times New Roman"/>
              </w:rPr>
              <w:t>uvedeného internetového zdroja informovala prítomných o tom, č</w:t>
            </w:r>
            <w:r w:rsidR="009307F6" w:rsidRPr="00471ABF">
              <w:rPr>
                <w:rFonts w:ascii="Times New Roman" w:hAnsi="Times New Roman"/>
              </w:rPr>
              <w:t>o sa meria v štúdii PISA</w:t>
            </w:r>
            <w:r>
              <w:rPr>
                <w:rFonts w:ascii="Times New Roman" w:hAnsi="Times New Roman"/>
              </w:rPr>
              <w:t xml:space="preserve">. </w:t>
            </w:r>
            <w:r w:rsidR="009307F6" w:rsidRPr="00B318C6">
              <w:rPr>
                <w:rFonts w:ascii="Times New Roman" w:hAnsi="Times New Roman"/>
              </w:rPr>
              <w:t xml:space="preserve"> Úlohy použité v teste PISA sa len </w:t>
            </w:r>
            <w:r>
              <w:rPr>
                <w:rFonts w:ascii="Times New Roman" w:hAnsi="Times New Roman"/>
              </w:rPr>
              <w:t xml:space="preserve">z časti </w:t>
            </w:r>
            <w:r w:rsidR="009307F6" w:rsidRPr="00B318C6">
              <w:rPr>
                <w:rFonts w:ascii="Times New Roman" w:hAnsi="Times New Roman"/>
              </w:rPr>
              <w:t xml:space="preserve"> zhodujú s úlohami tradične používanými v slovenskom vzdelávacom systéme v rámci prírodovedných predmetov. Dôvodom je </w:t>
            </w:r>
            <w:r w:rsidR="009307F6" w:rsidRPr="00B318C6">
              <w:rPr>
                <w:rFonts w:ascii="Times New Roman" w:hAnsi="Times New Roman"/>
              </w:rPr>
              <w:lastRenderedPageBreak/>
              <w:t xml:space="preserve">predovšetkým odlišné chápanie prírodovedného vzdelávania (gramotnosti) v PISA meraniach. Základné prírodovedné vzdelanie 9 (prírodovedná gramotnosť) je definované v medzinárodnej štúdii PISA 2006 (s. 29) ako „schopnosť používať vedecké poznatky, identifikovať otázky a vyvodzovať dôkazmi podložené závery na pochopenie a tvorbu rozhodnutí o svete prírody a zmenách, ktoré v ňom v dôsledku ľudskej aktivity nastali.“ Dôraz </w:t>
            </w:r>
            <w:r>
              <w:rPr>
                <w:rFonts w:ascii="Times New Roman" w:hAnsi="Times New Roman"/>
              </w:rPr>
              <w:t xml:space="preserve">v úlohách je </w:t>
            </w:r>
            <w:r w:rsidR="009307F6" w:rsidRPr="00B318C6">
              <w:rPr>
                <w:rFonts w:ascii="Times New Roman" w:hAnsi="Times New Roman"/>
              </w:rPr>
              <w:t xml:space="preserve"> </w:t>
            </w:r>
            <w:r w:rsidR="00DF7BB8">
              <w:rPr>
                <w:rFonts w:ascii="Times New Roman" w:hAnsi="Times New Roman"/>
              </w:rPr>
              <w:t xml:space="preserve">zameraný </w:t>
            </w:r>
            <w:r>
              <w:rPr>
                <w:rFonts w:ascii="Times New Roman" w:hAnsi="Times New Roman"/>
              </w:rPr>
              <w:t xml:space="preserve"> </w:t>
            </w:r>
            <w:r w:rsidR="009307F6" w:rsidRPr="00B318C6">
              <w:rPr>
                <w:rFonts w:ascii="Times New Roman" w:hAnsi="Times New Roman"/>
              </w:rPr>
              <w:t xml:space="preserve"> na </w:t>
            </w:r>
            <w:r w:rsidR="00B318C6">
              <w:rPr>
                <w:rFonts w:ascii="Times New Roman" w:hAnsi="Times New Roman"/>
              </w:rPr>
              <w:t xml:space="preserve">výstupy s nadväznosťou na </w:t>
            </w:r>
            <w:r w:rsidR="009307F6" w:rsidRPr="00B318C6">
              <w:rPr>
                <w:rFonts w:ascii="Times New Roman" w:hAnsi="Times New Roman"/>
              </w:rPr>
              <w:t xml:space="preserve"> osobn</w:t>
            </w:r>
            <w:r w:rsidR="00B318C6">
              <w:rPr>
                <w:rFonts w:ascii="Times New Roman" w:hAnsi="Times New Roman"/>
              </w:rPr>
              <w:t>é</w:t>
            </w:r>
            <w:r w:rsidR="009307F6" w:rsidRPr="00B318C6">
              <w:rPr>
                <w:rFonts w:ascii="Times New Roman" w:hAnsi="Times New Roman"/>
              </w:rPr>
              <w:t xml:space="preserve"> rozhodnutia v oblasti zdravia a životného prostredia. </w:t>
            </w:r>
          </w:p>
          <w:p w:rsidR="00B318C6" w:rsidRDefault="009307F6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ABF">
              <w:rPr>
                <w:rFonts w:ascii="Times New Roman" w:hAnsi="Times New Roman"/>
              </w:rPr>
              <w:t xml:space="preserve">V koncepte PISA meraní je možné </w:t>
            </w:r>
            <w:r w:rsidR="00F019B9">
              <w:rPr>
                <w:rFonts w:ascii="Times New Roman" w:hAnsi="Times New Roman"/>
              </w:rPr>
              <w:t xml:space="preserve">pozorovať </w:t>
            </w:r>
            <w:r w:rsidRPr="00471ABF">
              <w:rPr>
                <w:rFonts w:ascii="Times New Roman" w:hAnsi="Times New Roman"/>
              </w:rPr>
              <w:t xml:space="preserve"> 3 aspekty prírodovednej gramotnosti: </w:t>
            </w:r>
          </w:p>
          <w:p w:rsidR="00B318C6" w:rsidRDefault="009307F6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ABF">
              <w:rPr>
                <w:rFonts w:ascii="Times New Roman" w:hAnsi="Times New Roman"/>
              </w:rPr>
              <w:t xml:space="preserve">1. Základná znalosť kľúčových vedeckých pojmov (napr. vývoj, pohyb). </w:t>
            </w:r>
          </w:p>
          <w:p w:rsidR="00B318C6" w:rsidRDefault="009307F6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ABF">
              <w:rPr>
                <w:rFonts w:ascii="Times New Roman" w:hAnsi="Times New Roman"/>
              </w:rPr>
              <w:t xml:space="preserve">2. Ovládanie typických prírodovedných spôsobov myslenia a pracovných postupov (napr. logické uvažovanie, argumentácia). </w:t>
            </w:r>
          </w:p>
          <w:p w:rsidR="00B318C6" w:rsidRDefault="009307F6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ABF">
              <w:rPr>
                <w:rFonts w:ascii="Times New Roman" w:hAnsi="Times New Roman"/>
              </w:rPr>
              <w:t xml:space="preserve">3. Spôsobilosť tieto vedomosti a zručnosti zmysluplne a primerane využiť v bežných životných situáciách. </w:t>
            </w:r>
          </w:p>
          <w:p w:rsidR="00650269" w:rsidRDefault="00650269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517D1E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 </w:t>
            </w:r>
            <w:r w:rsidR="00E9584B">
              <w:rPr>
                <w:rFonts w:ascii="Times New Roman" w:hAnsi="Times New Roman"/>
              </w:rPr>
              <w:t>bodu 3:</w:t>
            </w:r>
          </w:p>
          <w:p w:rsidR="006C1B0A" w:rsidRDefault="00A21BAD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</w:t>
            </w:r>
            <w:r w:rsidR="00E9584B">
              <w:rPr>
                <w:rFonts w:ascii="Times New Roman" w:hAnsi="Times New Roman"/>
              </w:rPr>
              <w:t>en</w:t>
            </w:r>
            <w:r w:rsidR="002A7A0A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 w:rsidR="0014502E">
              <w:rPr>
                <w:rFonts w:ascii="Times New Roman" w:hAnsi="Times New Roman"/>
              </w:rPr>
              <w:t xml:space="preserve"> </w:t>
            </w:r>
            <w:r w:rsidR="001515A7">
              <w:rPr>
                <w:rFonts w:ascii="Times New Roman" w:hAnsi="Times New Roman"/>
              </w:rPr>
              <w:t xml:space="preserve"> </w:t>
            </w:r>
            <w:r w:rsidR="00A65A46">
              <w:rPr>
                <w:rFonts w:ascii="Times New Roman" w:hAnsi="Times New Roman"/>
              </w:rPr>
              <w:t xml:space="preserve">diskutovali o uvedenej problematike v zmysle uvedeného  internetového zdroja, v ktorom sú </w:t>
            </w:r>
            <w:r w:rsidR="00DF7BB8">
              <w:rPr>
                <w:rFonts w:ascii="Times New Roman" w:hAnsi="Times New Roman"/>
              </w:rPr>
              <w:t xml:space="preserve"> konkr</w:t>
            </w:r>
            <w:r w:rsidR="00596CE6">
              <w:rPr>
                <w:rFonts w:ascii="Times New Roman" w:hAnsi="Times New Roman"/>
              </w:rPr>
              <w:t xml:space="preserve">etizované </w:t>
            </w:r>
            <w:r w:rsidR="00DF7BB8">
              <w:rPr>
                <w:rFonts w:ascii="Times New Roman" w:hAnsi="Times New Roman"/>
              </w:rPr>
              <w:t xml:space="preserve"> </w:t>
            </w:r>
            <w:r w:rsidR="00A65A46">
              <w:rPr>
                <w:rFonts w:ascii="Times New Roman" w:hAnsi="Times New Roman"/>
              </w:rPr>
              <w:t>príkl</w:t>
            </w:r>
            <w:r w:rsidR="00DF7BB8">
              <w:rPr>
                <w:rFonts w:ascii="Times New Roman" w:hAnsi="Times New Roman"/>
              </w:rPr>
              <w:t xml:space="preserve">ady úloh so zameraním na rozvoj </w:t>
            </w:r>
            <w:r w:rsidR="00A65A46">
              <w:rPr>
                <w:rFonts w:ascii="Times New Roman" w:hAnsi="Times New Roman"/>
              </w:rPr>
              <w:t>prírodovednej gramotnosti</w:t>
            </w:r>
            <w:r w:rsidR="00596CE6">
              <w:rPr>
                <w:rFonts w:ascii="Times New Roman" w:hAnsi="Times New Roman"/>
              </w:rPr>
              <w:t>, súčasne sa zhodli na tom, že v budúcnosti by bolo vhodné predložiť k analýze návrh použiteľného didaktického materiálu projektu.</w:t>
            </w:r>
            <w:r w:rsidR="002A7A0A">
              <w:rPr>
                <w:rFonts w:ascii="Times New Roman" w:hAnsi="Times New Roman"/>
              </w:rPr>
              <w:t xml:space="preserve"> </w:t>
            </w:r>
          </w:p>
          <w:p w:rsidR="002B573B" w:rsidRDefault="00DE6977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2B573B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0D77FD" w:rsidRPr="00DE6977">
              <w:rPr>
                <w:rFonts w:ascii="Times New Roman" w:hAnsi="Times New Roman"/>
              </w:rPr>
              <w:t>K bodu 4:</w:t>
            </w:r>
          </w:p>
          <w:p w:rsidR="00DF7BB8" w:rsidRDefault="00A21BAD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závery - uznesenie klubu</w:t>
            </w:r>
            <w:r w:rsidR="00AA0D2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F7BB8" w:rsidRDefault="00DF7BB8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21BAD">
              <w:rPr>
                <w:rFonts w:ascii="Times New Roman" w:hAnsi="Times New Roman"/>
              </w:rPr>
              <w:t>Mgr. Jana Sabolová</w:t>
            </w:r>
            <w:r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>poďakovala  prítomným za účasť</w:t>
            </w:r>
            <w:r w:rsidR="00AA0D24">
              <w:rPr>
                <w:rFonts w:ascii="Times New Roman" w:hAnsi="Times New Roman"/>
              </w:rPr>
              <w:t>, diskusiu</w:t>
            </w:r>
            <w:r w:rsidR="00D30F06">
              <w:rPr>
                <w:rFonts w:ascii="Times New Roman" w:hAnsi="Times New Roman"/>
              </w:rPr>
              <w:t xml:space="preserve">. Súčasne </w:t>
            </w:r>
            <w:r w:rsidR="004746AA">
              <w:rPr>
                <w:rFonts w:ascii="Times New Roman" w:hAnsi="Times New Roman"/>
              </w:rPr>
              <w:t xml:space="preserve">navrhla termín </w:t>
            </w:r>
            <w:r w:rsidR="00D30F06">
              <w:rPr>
                <w:rFonts w:ascii="Times New Roman" w:hAnsi="Times New Roman"/>
              </w:rPr>
              <w:t xml:space="preserve"> </w:t>
            </w:r>
          </w:p>
          <w:p w:rsidR="00DA4002" w:rsidRDefault="00DF7BB8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A21BAD">
              <w:rPr>
                <w:rFonts w:ascii="Times New Roman" w:hAnsi="Times New Roman"/>
              </w:rPr>
              <w:t>ďalšieho stretnutia</w:t>
            </w:r>
            <w:r w:rsidR="00DA4002">
              <w:rPr>
                <w:rFonts w:ascii="Times New Roman" w:hAnsi="Times New Roman"/>
              </w:rPr>
              <w:t xml:space="preserve"> </w:t>
            </w:r>
            <w:r w:rsidR="00A21BAD">
              <w:rPr>
                <w:rFonts w:ascii="Times New Roman" w:hAnsi="Times New Roman"/>
              </w:rPr>
              <w:t xml:space="preserve"> v</w:t>
            </w:r>
            <w:r w:rsidR="00FE017F">
              <w:rPr>
                <w:rFonts w:ascii="Times New Roman" w:hAnsi="Times New Roman"/>
              </w:rPr>
              <w:t xml:space="preserve"> mesiaci apríl 2019 </w:t>
            </w:r>
            <w:r w:rsidR="00DA4002">
              <w:rPr>
                <w:rFonts w:ascii="Times New Roman" w:hAnsi="Times New Roman"/>
              </w:rPr>
              <w:t>s</w:t>
            </w:r>
            <w:r w:rsidR="00FE017F">
              <w:rPr>
                <w:rFonts w:ascii="Times New Roman" w:hAnsi="Times New Roman"/>
              </w:rPr>
              <w:t>presniť dodatočne</w:t>
            </w:r>
            <w:r w:rsidR="00DA4002">
              <w:rPr>
                <w:rFonts w:ascii="Times New Roman" w:hAnsi="Times New Roman"/>
              </w:rPr>
              <w:t xml:space="preserve"> na základe pracovnej vyťaženosti</w:t>
            </w:r>
          </w:p>
          <w:p w:rsidR="00A21BAD" w:rsidRPr="00DE6977" w:rsidRDefault="00DA4002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členov klubu</w:t>
            </w:r>
            <w:r w:rsidR="00A21BAD">
              <w:rPr>
                <w:rFonts w:ascii="Times New Roman" w:hAnsi="Times New Roman"/>
              </w:rPr>
              <w:t>.</w:t>
            </w:r>
          </w:p>
          <w:p w:rsidR="006D10CF" w:rsidRDefault="00DE6977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516DB6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Pr="00DE6977" w:rsidRDefault="00A21BAD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0D77FD" w:rsidRDefault="000D77FD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77FD" w:rsidRPr="001515A7" w:rsidRDefault="000D77FD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26C9" w:rsidRPr="007B6C7D" w:rsidRDefault="001326C9" w:rsidP="005B6CD2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5B6CD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3529A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>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1C2E56" w:rsidRDefault="001C2E56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 k</w:t>
            </w:r>
            <w:r w:rsidR="00A65A46">
              <w:rPr>
                <w:rFonts w:ascii="Times New Roman" w:hAnsi="Times New Roman"/>
              </w:rPr>
              <w:t> meraniam PISA</w:t>
            </w:r>
            <w:r>
              <w:rPr>
                <w:rFonts w:ascii="Times New Roman" w:hAnsi="Times New Roman"/>
              </w:rPr>
              <w:t>,</w:t>
            </w:r>
          </w:p>
          <w:p w:rsidR="00645350" w:rsidRDefault="00645350" w:rsidP="0064535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o</w:t>
            </w:r>
            <w:r w:rsidR="00DE1643">
              <w:rPr>
                <w:rFonts w:ascii="Times New Roman" w:hAnsi="Times New Roman"/>
              </w:rPr>
              <w:t> internetových zdrojoch k štúdiu prírodovednej gramotnosti.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45350" w:rsidRDefault="00645350" w:rsidP="006453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26E9F" w:rsidRPr="00DE1643" w:rsidRDefault="00226E9F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226E9F" w:rsidRDefault="00645350" w:rsidP="00226E9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26E9F">
              <w:rPr>
                <w:rFonts w:ascii="Times New Roman" w:hAnsi="Times New Roman"/>
              </w:rPr>
              <w:t>Klub prírodovedných predmetov ukladá jej členom:</w:t>
            </w:r>
          </w:p>
          <w:p w:rsidR="007F5D04" w:rsidRDefault="00DE1643" w:rsidP="002B573B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746AA">
              <w:rPr>
                <w:rFonts w:ascii="Times New Roman" w:hAnsi="Times New Roman"/>
              </w:rPr>
              <w:t>získať informácie a kompetencie pre rozvoj prírodovednej gramotnosti</w:t>
            </w:r>
            <w:r w:rsidR="005E4726">
              <w:rPr>
                <w:rFonts w:ascii="Times New Roman" w:hAnsi="Times New Roman"/>
              </w:rPr>
              <w:t xml:space="preserve">, </w:t>
            </w:r>
          </w:p>
          <w:p w:rsidR="007F5D04" w:rsidRPr="007F5D04" w:rsidRDefault="007F5D04" w:rsidP="007F5D0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5D04">
              <w:rPr>
                <w:rFonts w:ascii="Times New Roman" w:hAnsi="Times New Roman"/>
              </w:rPr>
              <w:t xml:space="preserve">predložiť k analýze návrh použiteľného didaktického materiálu projektu. </w:t>
            </w:r>
          </w:p>
          <w:p w:rsidR="00DE1643" w:rsidRPr="004746AA" w:rsidRDefault="00DE1643" w:rsidP="007F5D04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E1643" w:rsidRPr="00DE1643" w:rsidRDefault="00DE1643" w:rsidP="00DE1643">
            <w:pPr>
              <w:pStyle w:val="Odsekzoznamu"/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DE1643" w:rsidP="008B172B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8B172B">
              <w:t>2</w:t>
            </w:r>
            <w:r>
              <w:t>.</w:t>
            </w:r>
            <w:r w:rsidR="00EF2784">
              <w:t>0</w:t>
            </w:r>
            <w:r w:rsidR="003529A5">
              <w:t>3</w:t>
            </w:r>
            <w:r w:rsidR="00EF2784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F0EF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F0EFC" w:rsidP="007B6C7D">
            <w:pPr>
              <w:tabs>
                <w:tab w:val="left" w:pos="1114"/>
              </w:tabs>
              <w:spacing w:after="0" w:line="240" w:lineRule="auto"/>
            </w:pPr>
            <w:r>
              <w:t>29.03.2019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1620FF" w:rsidRDefault="00F305BB" w:rsidP="008F0EF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  <w:bookmarkStart w:id="0" w:name="_GoBack"/>
      <w:bookmarkEnd w:id="0"/>
    </w:p>
    <w:p w:rsidR="001620FF" w:rsidRDefault="001620FF" w:rsidP="00D0796E">
      <w:pPr>
        <w:rPr>
          <w:rFonts w:ascii="Times New Roman" w:hAnsi="Times New Roman"/>
        </w:rPr>
      </w:pPr>
    </w:p>
    <w:sectPr w:rsidR="001620F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09" w:rsidRDefault="00BD1209" w:rsidP="00CF35D8">
      <w:pPr>
        <w:spacing w:after="0" w:line="240" w:lineRule="auto"/>
      </w:pPr>
      <w:r>
        <w:separator/>
      </w:r>
    </w:p>
  </w:endnote>
  <w:endnote w:type="continuationSeparator" w:id="0">
    <w:p w:rsidR="00BD1209" w:rsidRDefault="00BD120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09" w:rsidRDefault="00BD1209" w:rsidP="00CF35D8">
      <w:pPr>
        <w:spacing w:after="0" w:line="240" w:lineRule="auto"/>
      </w:pPr>
      <w:r>
        <w:separator/>
      </w:r>
    </w:p>
  </w:footnote>
  <w:footnote w:type="continuationSeparator" w:id="0">
    <w:p w:rsidR="00BD1209" w:rsidRDefault="00BD120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2F5DE2"/>
    <w:multiLevelType w:val="hybridMultilevel"/>
    <w:tmpl w:val="8B0E2AC4"/>
    <w:lvl w:ilvl="0" w:tplc="F65A8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4576"/>
    <w:rsid w:val="0000510A"/>
    <w:rsid w:val="000507AC"/>
    <w:rsid w:val="00053B89"/>
    <w:rsid w:val="00056D66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620FF"/>
    <w:rsid w:val="001745A4"/>
    <w:rsid w:val="00195BD6"/>
    <w:rsid w:val="001A5EA2"/>
    <w:rsid w:val="001B69AF"/>
    <w:rsid w:val="001C2E56"/>
    <w:rsid w:val="001D498E"/>
    <w:rsid w:val="00203036"/>
    <w:rsid w:val="00225CD9"/>
    <w:rsid w:val="00226E9F"/>
    <w:rsid w:val="00254646"/>
    <w:rsid w:val="00276025"/>
    <w:rsid w:val="002A7A0A"/>
    <w:rsid w:val="002B573B"/>
    <w:rsid w:val="002D7F9B"/>
    <w:rsid w:val="002D7FC6"/>
    <w:rsid w:val="002E3F1A"/>
    <w:rsid w:val="00316DE2"/>
    <w:rsid w:val="0034733D"/>
    <w:rsid w:val="003529A5"/>
    <w:rsid w:val="003700F7"/>
    <w:rsid w:val="003E6CD6"/>
    <w:rsid w:val="003F10E0"/>
    <w:rsid w:val="00423CC3"/>
    <w:rsid w:val="00446402"/>
    <w:rsid w:val="004567F4"/>
    <w:rsid w:val="00471ABF"/>
    <w:rsid w:val="004746AA"/>
    <w:rsid w:val="00486924"/>
    <w:rsid w:val="004A0E88"/>
    <w:rsid w:val="004C05D7"/>
    <w:rsid w:val="004F368A"/>
    <w:rsid w:val="00507CF5"/>
    <w:rsid w:val="00516DB6"/>
    <w:rsid w:val="00517D1E"/>
    <w:rsid w:val="005361EC"/>
    <w:rsid w:val="00541786"/>
    <w:rsid w:val="0055263C"/>
    <w:rsid w:val="00583AF0"/>
    <w:rsid w:val="0058712F"/>
    <w:rsid w:val="00592E27"/>
    <w:rsid w:val="00596CE6"/>
    <w:rsid w:val="005B6CD2"/>
    <w:rsid w:val="005B6CF5"/>
    <w:rsid w:val="005D2348"/>
    <w:rsid w:val="005E4726"/>
    <w:rsid w:val="005F109E"/>
    <w:rsid w:val="006377DA"/>
    <w:rsid w:val="00645350"/>
    <w:rsid w:val="00650269"/>
    <w:rsid w:val="006951D8"/>
    <w:rsid w:val="006A3977"/>
    <w:rsid w:val="006A5B08"/>
    <w:rsid w:val="006B6CBE"/>
    <w:rsid w:val="006C1B0A"/>
    <w:rsid w:val="006D10CF"/>
    <w:rsid w:val="006D2BEB"/>
    <w:rsid w:val="006E77C5"/>
    <w:rsid w:val="00737D56"/>
    <w:rsid w:val="007A5170"/>
    <w:rsid w:val="007A6CFA"/>
    <w:rsid w:val="007B6C7D"/>
    <w:rsid w:val="007C02D2"/>
    <w:rsid w:val="007D472C"/>
    <w:rsid w:val="007F5D04"/>
    <w:rsid w:val="00800342"/>
    <w:rsid w:val="008058B8"/>
    <w:rsid w:val="00865F49"/>
    <w:rsid w:val="008721DB"/>
    <w:rsid w:val="008B172B"/>
    <w:rsid w:val="008B201D"/>
    <w:rsid w:val="008B7583"/>
    <w:rsid w:val="008C1E49"/>
    <w:rsid w:val="008C3B1D"/>
    <w:rsid w:val="008C3C41"/>
    <w:rsid w:val="008C3EE4"/>
    <w:rsid w:val="008D7C81"/>
    <w:rsid w:val="008F0EFC"/>
    <w:rsid w:val="00910B2B"/>
    <w:rsid w:val="009307F6"/>
    <w:rsid w:val="009349A2"/>
    <w:rsid w:val="0095357C"/>
    <w:rsid w:val="00960B4D"/>
    <w:rsid w:val="00970D22"/>
    <w:rsid w:val="009A2DFC"/>
    <w:rsid w:val="009C3018"/>
    <w:rsid w:val="009F4F76"/>
    <w:rsid w:val="00A21BAD"/>
    <w:rsid w:val="00A57B89"/>
    <w:rsid w:val="00A65A46"/>
    <w:rsid w:val="00A65F45"/>
    <w:rsid w:val="00A71E3A"/>
    <w:rsid w:val="00A9043F"/>
    <w:rsid w:val="00AA0D24"/>
    <w:rsid w:val="00AB111C"/>
    <w:rsid w:val="00AB4AEC"/>
    <w:rsid w:val="00AD2D26"/>
    <w:rsid w:val="00AE79F7"/>
    <w:rsid w:val="00AF5989"/>
    <w:rsid w:val="00B0173C"/>
    <w:rsid w:val="00B21ACD"/>
    <w:rsid w:val="00B318C6"/>
    <w:rsid w:val="00B440DB"/>
    <w:rsid w:val="00B613E2"/>
    <w:rsid w:val="00B71530"/>
    <w:rsid w:val="00B77009"/>
    <w:rsid w:val="00B91144"/>
    <w:rsid w:val="00B961E8"/>
    <w:rsid w:val="00BB5601"/>
    <w:rsid w:val="00BC5476"/>
    <w:rsid w:val="00BD1209"/>
    <w:rsid w:val="00BD4BBB"/>
    <w:rsid w:val="00BE6D7F"/>
    <w:rsid w:val="00BF2F35"/>
    <w:rsid w:val="00BF4683"/>
    <w:rsid w:val="00BF4792"/>
    <w:rsid w:val="00C065E1"/>
    <w:rsid w:val="00C2343C"/>
    <w:rsid w:val="00C235FB"/>
    <w:rsid w:val="00C31104"/>
    <w:rsid w:val="00C46D63"/>
    <w:rsid w:val="00C955EB"/>
    <w:rsid w:val="00CA0B4D"/>
    <w:rsid w:val="00CA771E"/>
    <w:rsid w:val="00CC4622"/>
    <w:rsid w:val="00CD661F"/>
    <w:rsid w:val="00CD7D64"/>
    <w:rsid w:val="00CF35D8"/>
    <w:rsid w:val="00D0796E"/>
    <w:rsid w:val="00D10A4D"/>
    <w:rsid w:val="00D118A6"/>
    <w:rsid w:val="00D30F06"/>
    <w:rsid w:val="00D4286E"/>
    <w:rsid w:val="00D445E1"/>
    <w:rsid w:val="00D50E9A"/>
    <w:rsid w:val="00D5619C"/>
    <w:rsid w:val="00D66F40"/>
    <w:rsid w:val="00D71BD5"/>
    <w:rsid w:val="00D74E73"/>
    <w:rsid w:val="00DA4002"/>
    <w:rsid w:val="00DA6960"/>
    <w:rsid w:val="00DA6ABC"/>
    <w:rsid w:val="00DB3BC1"/>
    <w:rsid w:val="00DD1AA4"/>
    <w:rsid w:val="00DD751D"/>
    <w:rsid w:val="00DE1643"/>
    <w:rsid w:val="00DE6977"/>
    <w:rsid w:val="00DF7BB8"/>
    <w:rsid w:val="00E10DF0"/>
    <w:rsid w:val="00E25D8C"/>
    <w:rsid w:val="00E36C97"/>
    <w:rsid w:val="00E926D8"/>
    <w:rsid w:val="00E9584B"/>
    <w:rsid w:val="00EA5C76"/>
    <w:rsid w:val="00EC5730"/>
    <w:rsid w:val="00EE6AFD"/>
    <w:rsid w:val="00EE7556"/>
    <w:rsid w:val="00EF2784"/>
    <w:rsid w:val="00F019B9"/>
    <w:rsid w:val="00F305BB"/>
    <w:rsid w:val="00F36E61"/>
    <w:rsid w:val="00F6054B"/>
    <w:rsid w:val="00F61779"/>
    <w:rsid w:val="00FA3C15"/>
    <w:rsid w:val="00FD2350"/>
    <w:rsid w:val="00FD3420"/>
    <w:rsid w:val="00FE017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8904AB-EC7B-4AEE-971E-FEEBCFC2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8D7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locked/>
    <w:rsid w:val="008D7C8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F109E"/>
    <w:rPr>
      <w:color w:val="0000FF" w:themeColor="hyperlink"/>
      <w:u w:val="single"/>
    </w:rPr>
  </w:style>
  <w:style w:type="character" w:customStyle="1" w:styleId="caps">
    <w:name w:val="caps"/>
    <w:basedOn w:val="Predvolenpsmoodseku"/>
    <w:rsid w:val="0031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-edu.sk/sites/default/files/publikacie/vybohova_rozvoj_prirodovednej_gramotnosti_v_Z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65</cp:revision>
  <cp:lastPrinted>2017-07-21T06:21:00Z</cp:lastPrinted>
  <dcterms:created xsi:type="dcterms:W3CDTF">2019-01-29T02:53:00Z</dcterms:created>
  <dcterms:modified xsi:type="dcterms:W3CDTF">2019-05-10T09:57:00Z</dcterms:modified>
</cp:coreProperties>
</file>