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5" w:rsidRDefault="00E55C35" w:rsidP="008B66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Stredná odborná škola Jarmočná 108, 064 01 Stará Ľubovňa</w:t>
      </w: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 PRÁCE</w:t>
      </w:r>
    </w:p>
    <w:p w:rsidR="00E55C35" w:rsidRDefault="00E55C35" w:rsidP="00E5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predmetovej komisie prírodovednýc</w:t>
      </w:r>
      <w:r w:rsidR="00C502E2">
        <w:rPr>
          <w:rFonts w:ascii="Times New Roman" w:hAnsi="Times New Roman" w:cs="Times New Roman"/>
          <w:b/>
          <w:sz w:val="24"/>
          <w:szCs w:val="24"/>
        </w:rPr>
        <w:t>h predmetov v školskom roku 2019</w:t>
      </w:r>
      <w:r w:rsidR="00326124">
        <w:rPr>
          <w:rFonts w:ascii="Times New Roman" w:hAnsi="Times New Roman" w:cs="Times New Roman"/>
          <w:b/>
          <w:sz w:val="24"/>
          <w:szCs w:val="24"/>
        </w:rPr>
        <w:t>/20</w:t>
      </w:r>
      <w:r w:rsidR="00C502E2">
        <w:rPr>
          <w:rFonts w:ascii="Times New Roman" w:hAnsi="Times New Roman" w:cs="Times New Roman"/>
          <w:b/>
          <w:sz w:val="24"/>
          <w:szCs w:val="24"/>
        </w:rPr>
        <w:t>20</w:t>
      </w: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2173C8" w:rsidRDefault="002173C8" w:rsidP="00E5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5C35" w:rsidRDefault="002173C8" w:rsidP="00E5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Stará Ľubovňa, </w:t>
      </w:r>
      <w:r w:rsidR="00C502E2">
        <w:rPr>
          <w:rFonts w:ascii="Times New Roman" w:hAnsi="Times New Roman" w:cs="Times New Roman"/>
          <w:b/>
          <w:sz w:val="24"/>
          <w:szCs w:val="24"/>
        </w:rPr>
        <w:t>6</w:t>
      </w:r>
      <w:r w:rsidR="00326124">
        <w:rPr>
          <w:rFonts w:ascii="Times New Roman" w:hAnsi="Times New Roman" w:cs="Times New Roman"/>
          <w:b/>
          <w:sz w:val="24"/>
          <w:szCs w:val="24"/>
        </w:rPr>
        <w:t>.9.201</w:t>
      </w:r>
      <w:r w:rsidR="00C502E2">
        <w:rPr>
          <w:rFonts w:ascii="Times New Roman" w:hAnsi="Times New Roman" w:cs="Times New Roman"/>
          <w:b/>
          <w:sz w:val="24"/>
          <w:szCs w:val="24"/>
        </w:rPr>
        <w:t>9</w:t>
      </w:r>
      <w:r w:rsidR="00E55C35">
        <w:rPr>
          <w:rFonts w:ascii="Times New Roman" w:hAnsi="Times New Roman" w:cs="Times New Roman"/>
          <w:b/>
          <w:sz w:val="24"/>
          <w:szCs w:val="24"/>
        </w:rPr>
        <w:tab/>
      </w:r>
      <w:r w:rsidR="00E55C35">
        <w:rPr>
          <w:rFonts w:ascii="Times New Roman" w:hAnsi="Times New Roman" w:cs="Times New Roman"/>
          <w:b/>
          <w:sz w:val="24"/>
          <w:szCs w:val="24"/>
        </w:rPr>
        <w:tab/>
      </w:r>
      <w:r w:rsidR="00E55C35">
        <w:rPr>
          <w:rFonts w:ascii="Times New Roman" w:hAnsi="Times New Roman" w:cs="Times New Roman"/>
          <w:b/>
          <w:sz w:val="24"/>
          <w:szCs w:val="24"/>
        </w:rPr>
        <w:tab/>
      </w:r>
      <w:r w:rsidR="00E55C35">
        <w:rPr>
          <w:rFonts w:ascii="Times New Roman" w:hAnsi="Times New Roman" w:cs="Times New Roman"/>
          <w:b/>
          <w:sz w:val="24"/>
          <w:szCs w:val="24"/>
        </w:rPr>
        <w:tab/>
      </w:r>
      <w:r w:rsidR="00E55C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5C35">
        <w:rPr>
          <w:rFonts w:ascii="Times New Roman" w:hAnsi="Times New Roman" w:cs="Times New Roman"/>
          <w:b/>
          <w:sz w:val="24"/>
          <w:szCs w:val="24"/>
        </w:rPr>
        <w:t>Ing. Pekárová Zuzana</w:t>
      </w: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vedúca PK</w:t>
      </w:r>
    </w:p>
    <w:p w:rsidR="00E55C35" w:rsidRDefault="00E55C35" w:rsidP="00E55C35">
      <w:pPr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Zloženie PK PVP :</w:t>
      </w:r>
    </w:p>
    <w:p w:rsidR="00E55C35" w:rsidRPr="00C502E2" w:rsidRDefault="00E55C35" w:rsidP="00C502E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54312">
        <w:rPr>
          <w:rFonts w:ascii="Times New Roman" w:hAnsi="Times New Roman" w:cs="Times New Roman"/>
          <w:sz w:val="24"/>
          <w:szCs w:val="24"/>
        </w:rPr>
        <w:t>Zuzana Pekárová</w:t>
      </w:r>
      <w:r w:rsidR="00326124">
        <w:rPr>
          <w:rFonts w:ascii="Times New Roman" w:hAnsi="Times New Roman" w:cs="Times New Roman"/>
          <w:sz w:val="24"/>
          <w:szCs w:val="24"/>
        </w:rPr>
        <w:tab/>
      </w:r>
      <w:r w:rsidR="00326124">
        <w:rPr>
          <w:rFonts w:ascii="Times New Roman" w:hAnsi="Times New Roman" w:cs="Times New Roman"/>
          <w:sz w:val="24"/>
          <w:szCs w:val="24"/>
        </w:rPr>
        <w:tab/>
      </w:r>
      <w:r w:rsidR="00326124">
        <w:rPr>
          <w:rFonts w:ascii="Times New Roman" w:hAnsi="Times New Roman" w:cs="Times New Roman"/>
          <w:sz w:val="24"/>
          <w:szCs w:val="24"/>
        </w:rPr>
        <w:tab/>
      </w:r>
      <w:r w:rsidR="00326124">
        <w:rPr>
          <w:rFonts w:ascii="Times New Roman" w:hAnsi="Times New Roman" w:cs="Times New Roman"/>
          <w:sz w:val="24"/>
          <w:szCs w:val="24"/>
        </w:rPr>
        <w:tab/>
        <w:t xml:space="preserve">- učiteľka </w:t>
      </w:r>
      <w:r w:rsidR="008D44E6">
        <w:rPr>
          <w:rFonts w:ascii="Times New Roman" w:hAnsi="Times New Roman" w:cs="Times New Roman"/>
          <w:sz w:val="24"/>
          <w:szCs w:val="24"/>
        </w:rPr>
        <w:t>MAT</w:t>
      </w:r>
    </w:p>
    <w:p w:rsidR="002173C8" w:rsidRDefault="002173C8" w:rsidP="002173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</w:t>
      </w:r>
      <w:r w:rsidR="00054312">
        <w:rPr>
          <w:rFonts w:ascii="Times New Roman" w:hAnsi="Times New Roman" w:cs="Times New Roman"/>
          <w:sz w:val="24"/>
          <w:szCs w:val="24"/>
        </w:rPr>
        <w:t xml:space="preserve"> Peter</w:t>
      </w:r>
      <w:r>
        <w:rPr>
          <w:rFonts w:ascii="Times New Roman" w:hAnsi="Times New Roman" w:cs="Times New Roman"/>
          <w:sz w:val="24"/>
          <w:szCs w:val="24"/>
        </w:rPr>
        <w:t xml:space="preserve"> Petrík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učiteľ MAT, FYZ</w:t>
      </w:r>
    </w:p>
    <w:p w:rsidR="002173C8" w:rsidRDefault="002173C8" w:rsidP="002173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54312">
        <w:rPr>
          <w:rFonts w:ascii="Times New Roman" w:hAnsi="Times New Roman" w:cs="Times New Roman"/>
          <w:sz w:val="24"/>
          <w:szCs w:val="24"/>
        </w:rPr>
        <w:t xml:space="preserve">Viera </w:t>
      </w:r>
      <w:r w:rsidR="00BD1ACB">
        <w:rPr>
          <w:rFonts w:ascii="Times New Roman" w:hAnsi="Times New Roman" w:cs="Times New Roman"/>
          <w:sz w:val="24"/>
          <w:szCs w:val="24"/>
        </w:rPr>
        <w:t xml:space="preserve">Sroková </w:t>
      </w:r>
      <w:r w:rsidR="00BD1ACB">
        <w:rPr>
          <w:rFonts w:ascii="Times New Roman" w:hAnsi="Times New Roman" w:cs="Times New Roman"/>
          <w:sz w:val="24"/>
          <w:szCs w:val="24"/>
        </w:rPr>
        <w:tab/>
      </w:r>
      <w:r w:rsidR="00BD1ACB">
        <w:rPr>
          <w:rFonts w:ascii="Times New Roman" w:hAnsi="Times New Roman" w:cs="Times New Roman"/>
          <w:sz w:val="24"/>
          <w:szCs w:val="24"/>
        </w:rPr>
        <w:tab/>
      </w:r>
      <w:r w:rsidR="00BD1ACB">
        <w:rPr>
          <w:rFonts w:ascii="Times New Roman" w:hAnsi="Times New Roman" w:cs="Times New Roman"/>
          <w:sz w:val="24"/>
          <w:szCs w:val="24"/>
        </w:rPr>
        <w:tab/>
      </w:r>
      <w:r w:rsidR="00BD1ACB">
        <w:rPr>
          <w:rFonts w:ascii="Times New Roman" w:hAnsi="Times New Roman" w:cs="Times New Roman"/>
          <w:sz w:val="24"/>
          <w:szCs w:val="24"/>
        </w:rPr>
        <w:tab/>
        <w:t>- učiteľka INF,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8B66C2">
        <w:rPr>
          <w:rFonts w:ascii="Times New Roman" w:hAnsi="Times New Roman" w:cs="Times New Roman"/>
          <w:sz w:val="24"/>
          <w:szCs w:val="24"/>
        </w:rPr>
        <w:t>,</w:t>
      </w:r>
      <w:r w:rsidR="005719A0">
        <w:rPr>
          <w:rFonts w:ascii="Times New Roman" w:hAnsi="Times New Roman" w:cs="Times New Roman"/>
          <w:sz w:val="24"/>
          <w:szCs w:val="24"/>
        </w:rPr>
        <w:t xml:space="preserve"> </w:t>
      </w:r>
      <w:r w:rsidR="008B66C2">
        <w:rPr>
          <w:rFonts w:ascii="Times New Roman" w:hAnsi="Times New Roman" w:cs="Times New Roman"/>
          <w:sz w:val="24"/>
          <w:szCs w:val="24"/>
        </w:rPr>
        <w:t>BIO</w:t>
      </w:r>
    </w:p>
    <w:p w:rsidR="005719A0" w:rsidRDefault="005719A0" w:rsidP="002173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Gergelyová</w:t>
      </w:r>
      <w:proofErr w:type="spellEnd"/>
      <w:r w:rsidR="00054312">
        <w:rPr>
          <w:rFonts w:ascii="Times New Roman" w:hAnsi="Times New Roman" w:cs="Times New Roman"/>
          <w:sz w:val="24"/>
          <w:szCs w:val="24"/>
        </w:rPr>
        <w:tab/>
      </w:r>
      <w:r w:rsidR="00054312">
        <w:rPr>
          <w:rFonts w:ascii="Times New Roman" w:hAnsi="Times New Roman" w:cs="Times New Roman"/>
          <w:sz w:val="24"/>
          <w:szCs w:val="24"/>
        </w:rPr>
        <w:tab/>
      </w:r>
      <w:r w:rsidR="00054312">
        <w:rPr>
          <w:rFonts w:ascii="Times New Roman" w:hAnsi="Times New Roman" w:cs="Times New Roman"/>
          <w:sz w:val="24"/>
          <w:szCs w:val="24"/>
        </w:rPr>
        <w:tab/>
        <w:t>- učiteľka GEG, GOR</w:t>
      </w:r>
    </w:p>
    <w:p w:rsidR="00E55C35" w:rsidRDefault="008B66C2" w:rsidP="0032612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326124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326124">
        <w:rPr>
          <w:rFonts w:ascii="Times New Roman" w:hAnsi="Times New Roman" w:cs="Times New Roman"/>
          <w:sz w:val="24"/>
          <w:szCs w:val="24"/>
        </w:rPr>
        <w:t>Rychnavská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55C35" w:rsidRPr="002173C8">
        <w:rPr>
          <w:rFonts w:ascii="Times New Roman" w:hAnsi="Times New Roman" w:cs="Times New Roman"/>
          <w:sz w:val="24"/>
          <w:szCs w:val="24"/>
        </w:rPr>
        <w:tab/>
      </w:r>
      <w:r w:rsidR="00E55C35" w:rsidRPr="002173C8">
        <w:rPr>
          <w:rFonts w:ascii="Times New Roman" w:hAnsi="Times New Roman" w:cs="Times New Roman"/>
          <w:sz w:val="24"/>
          <w:szCs w:val="24"/>
        </w:rPr>
        <w:tab/>
        <w:t xml:space="preserve">- učiteľka </w:t>
      </w:r>
      <w:r w:rsidR="00326124">
        <w:rPr>
          <w:rFonts w:ascii="Times New Roman" w:hAnsi="Times New Roman" w:cs="Times New Roman"/>
          <w:sz w:val="24"/>
          <w:szCs w:val="24"/>
        </w:rPr>
        <w:t>CHE</w:t>
      </w:r>
    </w:p>
    <w:p w:rsidR="00BD1ACB" w:rsidRPr="00326124" w:rsidRDefault="00BD1ACB" w:rsidP="0032612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Duchnický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učiteľ MAT, FYZ, CHE.</w:t>
      </w:r>
    </w:p>
    <w:p w:rsidR="004D401C" w:rsidRPr="002173C8" w:rsidRDefault="004D401C" w:rsidP="002173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5C35" w:rsidRPr="002173C8" w:rsidRDefault="00E55C35" w:rsidP="002173C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ciele a úlohy PK</w:t>
      </w:r>
      <w:r w:rsidR="00BD1ACB">
        <w:rPr>
          <w:rFonts w:ascii="Times New Roman" w:hAnsi="Times New Roman" w:cs="Times New Roman"/>
          <w:b/>
          <w:sz w:val="24"/>
          <w:szCs w:val="24"/>
        </w:rPr>
        <w:t xml:space="preserve"> na školský rok 2019/ 2020</w:t>
      </w: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návrh akcií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metodickej povahy :</w:t>
      </w:r>
    </w:p>
    <w:p w:rsidR="00E55C35" w:rsidRPr="006B5A56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zostavenie, prerokovanie a schválenie časovo – tematických plánov</w:t>
      </w:r>
      <w:r w:rsidR="00387E57">
        <w:rPr>
          <w:rFonts w:ascii="Times New Roman" w:hAnsi="Times New Roman" w:cs="Times New Roman"/>
          <w:sz w:val="24"/>
          <w:szCs w:val="24"/>
        </w:rPr>
        <w:t xml:space="preserve"> pre žiakov so ŠVVP,</w:t>
      </w:r>
    </w:p>
    <w:p w:rsidR="00E55C35" w:rsidRPr="008B66C2" w:rsidRDefault="008B66C2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6C2">
        <w:rPr>
          <w:rFonts w:ascii="Times New Roman" w:hAnsi="Times New Roman" w:cs="Times New Roman"/>
          <w:sz w:val="24"/>
          <w:szCs w:val="24"/>
        </w:rPr>
        <w:t>tvoriť a inovovať školské vzdelávacie programy, odrážajúce požiadavky trhu práce a podporujúce najmä komunikačné a kognitívne kompetencie študenta</w:t>
      </w:r>
      <w:r w:rsidR="002173C8" w:rsidRPr="008B66C2">
        <w:rPr>
          <w:rFonts w:ascii="Times New Roman" w:hAnsi="Times New Roman" w:cs="Times New Roman"/>
          <w:sz w:val="24"/>
          <w:szCs w:val="24"/>
        </w:rPr>
        <w:t>,</w:t>
      </w:r>
    </w:p>
    <w:p w:rsidR="002173C8" w:rsidRPr="002173C8" w:rsidRDefault="002173C8" w:rsidP="002173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3C8">
        <w:rPr>
          <w:rFonts w:ascii="Times New Roman" w:hAnsi="Times New Roman" w:cs="Times New Roman"/>
          <w:sz w:val="24"/>
          <w:szCs w:val="24"/>
        </w:rPr>
        <w:t>posilňovať kľúčové kompetencie v oblasti komunikačných zručností a komunikácie s orientáciou na kritické myslenie</w:t>
      </w:r>
      <w:r w:rsidR="008D7D0B">
        <w:rPr>
          <w:rFonts w:ascii="Times New Roman" w:hAnsi="Times New Roman" w:cs="Times New Roman"/>
          <w:sz w:val="24"/>
          <w:szCs w:val="24"/>
        </w:rPr>
        <w:t xml:space="preserve"> a digitálnu gramotnosť</w:t>
      </w:r>
      <w:r w:rsidRPr="002173C8">
        <w:rPr>
          <w:rFonts w:ascii="Times New Roman" w:hAnsi="Times New Roman" w:cs="Times New Roman"/>
          <w:sz w:val="24"/>
          <w:szCs w:val="24"/>
        </w:rPr>
        <w:t>,</w:t>
      </w:r>
    </w:p>
    <w:p w:rsidR="002173C8" w:rsidRPr="002173C8" w:rsidRDefault="002173C8" w:rsidP="002173C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3C8">
        <w:rPr>
          <w:rFonts w:ascii="Times New Roman" w:hAnsi="Times New Roman" w:cs="Times New Roman"/>
          <w:sz w:val="24"/>
          <w:szCs w:val="24"/>
        </w:rPr>
        <w:t>zavádzaním  interaktívnej výučby podporovať  kľúčové kompetencie – komunikáciu, kritické myslenie a hľadanie riešení,</w:t>
      </w:r>
    </w:p>
    <w:p w:rsidR="002173C8" w:rsidRDefault="002173C8" w:rsidP="00080AA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3C8">
        <w:rPr>
          <w:rFonts w:ascii="Times New Roman" w:hAnsi="Times New Roman" w:cs="Times New Roman"/>
          <w:sz w:val="24"/>
          <w:szCs w:val="24"/>
        </w:rPr>
        <w:t xml:space="preserve">rozvíjať čitateľskú gramotnosť využívaním uvoľnených úloh PISA a metodických príručiek  na </w:t>
      </w:r>
      <w:r w:rsidRPr="002173C8">
        <w:rPr>
          <w:rFonts w:ascii="Times New Roman" w:hAnsi="Times New Roman" w:cs="Times New Roman"/>
          <w:b/>
          <w:sz w:val="24"/>
          <w:szCs w:val="24"/>
        </w:rPr>
        <w:t>www.statpedu.sk</w:t>
      </w:r>
      <w:r w:rsidR="00CC055B">
        <w:rPr>
          <w:rFonts w:ascii="Times New Roman" w:hAnsi="Times New Roman" w:cs="Times New Roman"/>
          <w:sz w:val="24"/>
          <w:szCs w:val="24"/>
        </w:rPr>
        <w:t xml:space="preserve"> v rámci všetkých predmetov ško</w:t>
      </w:r>
      <w:r w:rsidRPr="002173C8">
        <w:rPr>
          <w:rFonts w:ascii="Times New Roman" w:hAnsi="Times New Roman" w:cs="Times New Roman"/>
          <w:sz w:val="24"/>
          <w:szCs w:val="24"/>
        </w:rPr>
        <w:t>ly,</w:t>
      </w:r>
    </w:p>
    <w:p w:rsidR="00CC055B" w:rsidRPr="00CC055B" w:rsidRDefault="00CC055B" w:rsidP="00CC055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vzdelávanie pedagogických zamestnancov v oblasti rozvíjania čitateľskej gramotnosti žiakov,</w:t>
      </w:r>
    </w:p>
    <w:p w:rsidR="00746C5D" w:rsidRDefault="00746C5D" w:rsidP="00080AA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zapracovanie tém Národného štandardu finančnej gramotnosti do školských vzdelávacích programov,</w:t>
      </w:r>
      <w:r w:rsidR="00BF6675">
        <w:rPr>
          <w:rFonts w:ascii="Times New Roman" w:hAnsi="Times New Roman" w:cs="Times New Roman"/>
          <w:sz w:val="24"/>
          <w:szCs w:val="24"/>
        </w:rPr>
        <w:tab/>
      </w:r>
    </w:p>
    <w:p w:rsidR="00BF6675" w:rsidRDefault="00BF6675" w:rsidP="00080AA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zapájať sa do programov n</w:t>
      </w:r>
      <w:r w:rsidR="00B3490E">
        <w:rPr>
          <w:rFonts w:ascii="Times New Roman" w:hAnsi="Times New Roman" w:cs="Times New Roman"/>
          <w:sz w:val="24"/>
          <w:szCs w:val="24"/>
        </w:rPr>
        <w:t>a podporu finančnej gramotnosti,</w:t>
      </w:r>
    </w:p>
    <w:p w:rsidR="00303035" w:rsidRDefault="008D44E6" w:rsidP="00080AA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</w:t>
      </w:r>
      <w:r w:rsidR="00303035">
        <w:rPr>
          <w:rFonts w:ascii="Times New Roman" w:hAnsi="Times New Roman" w:cs="Times New Roman"/>
          <w:sz w:val="24"/>
          <w:szCs w:val="24"/>
        </w:rPr>
        <w:t>n</w:t>
      </w:r>
      <w:r w:rsidR="00303035" w:rsidRPr="00303035">
        <w:rPr>
          <w:rFonts w:ascii="Times New Roman" w:hAnsi="Times New Roman" w:cs="Times New Roman"/>
          <w:sz w:val="24"/>
          <w:szCs w:val="24"/>
        </w:rPr>
        <w:t>a podpo</w:t>
      </w:r>
      <w:r>
        <w:rPr>
          <w:rFonts w:ascii="Times New Roman" w:hAnsi="Times New Roman" w:cs="Times New Roman"/>
          <w:sz w:val="24"/>
          <w:szCs w:val="24"/>
        </w:rPr>
        <w:t xml:space="preserve">ru výučby finančnej gramotnosti </w:t>
      </w:r>
      <w:r w:rsidR="00303035" w:rsidRPr="00303035">
        <w:rPr>
          <w:rFonts w:ascii="Times New Roman" w:hAnsi="Times New Roman" w:cs="Times New Roman"/>
          <w:sz w:val="24"/>
          <w:szCs w:val="24"/>
        </w:rPr>
        <w:t xml:space="preserve">centrálny informačný portál </w:t>
      </w:r>
      <w:proofErr w:type="spellStart"/>
      <w:r w:rsidR="00303035" w:rsidRPr="00303035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303035" w:rsidRPr="00303035">
        <w:rPr>
          <w:rFonts w:ascii="Times New Roman" w:hAnsi="Times New Roman" w:cs="Times New Roman"/>
          <w:sz w:val="24"/>
          <w:szCs w:val="24"/>
        </w:rPr>
        <w:t xml:space="preserve"> SR http://www.minedu.sk/dalsie-informacne-zdroje/, kde sú sústredené všetky dôležité dokumenty, pomocné materiály a</w:t>
      </w:r>
      <w:r w:rsidR="00303035">
        <w:rPr>
          <w:rFonts w:ascii="Times New Roman" w:hAnsi="Times New Roman" w:cs="Times New Roman"/>
          <w:sz w:val="24"/>
          <w:szCs w:val="24"/>
        </w:rPr>
        <w:t> </w:t>
      </w:r>
      <w:r w:rsidR="00303035" w:rsidRPr="00303035">
        <w:rPr>
          <w:rFonts w:ascii="Times New Roman" w:hAnsi="Times New Roman" w:cs="Times New Roman"/>
          <w:sz w:val="24"/>
          <w:szCs w:val="24"/>
        </w:rPr>
        <w:t>odkazy</w:t>
      </w:r>
      <w:r w:rsidR="00303035">
        <w:rPr>
          <w:rFonts w:ascii="Times New Roman" w:hAnsi="Times New Roman" w:cs="Times New Roman"/>
          <w:sz w:val="24"/>
          <w:szCs w:val="24"/>
        </w:rPr>
        <w:t>,</w:t>
      </w:r>
    </w:p>
    <w:p w:rsidR="00303035" w:rsidRPr="00303035" w:rsidRDefault="00303035" w:rsidP="002173C8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03035">
        <w:rPr>
          <w:rFonts w:ascii="Times New Roman" w:hAnsi="Times New Roman" w:cs="Times New Roman"/>
          <w:sz w:val="24"/>
          <w:szCs w:val="24"/>
        </w:rPr>
        <w:t>yužívať možnosť vzdelávania pedagogických zamestnancov v oblast</w:t>
      </w:r>
      <w:r>
        <w:rPr>
          <w:rFonts w:ascii="Times New Roman" w:hAnsi="Times New Roman" w:cs="Times New Roman"/>
          <w:sz w:val="24"/>
          <w:szCs w:val="24"/>
        </w:rPr>
        <w:t>i rozvoja finančnej gramotnosti,</w:t>
      </w:r>
    </w:p>
    <w:p w:rsidR="00303035" w:rsidRPr="00303035" w:rsidRDefault="00303035" w:rsidP="002173C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03035">
        <w:rPr>
          <w:rFonts w:ascii="Times New Roman" w:hAnsi="Times New Roman" w:cs="Times New Roman"/>
          <w:sz w:val="24"/>
          <w:szCs w:val="24"/>
        </w:rPr>
        <w:t>ri výučbe finančnej gramotnosti na všetkých troch úrovniach je potrebné klásť zvýšený dôraz na čiastkové kompetencie, ktoré sa týkajú boja proti korupcii a klientel</w:t>
      </w:r>
      <w:r>
        <w:rPr>
          <w:rFonts w:ascii="Times New Roman" w:hAnsi="Times New Roman" w:cs="Times New Roman"/>
          <w:sz w:val="24"/>
          <w:szCs w:val="24"/>
        </w:rPr>
        <w:t>izmu a ochrany spotrebiteľa,</w:t>
      </w:r>
    </w:p>
    <w:p w:rsidR="002173C8" w:rsidRPr="00303035" w:rsidRDefault="002173C8" w:rsidP="002173C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035">
        <w:rPr>
          <w:rFonts w:ascii="Times New Roman" w:hAnsi="Times New Roman" w:cs="Times New Roman"/>
          <w:sz w:val="24"/>
          <w:szCs w:val="24"/>
        </w:rPr>
        <w:t>vo výchovno-vzdelávacom procese rozvíjať environmentálnu výchovu a vzdelávanie ako súčasť rozvoja osobnosti žiakov zameranú najmä na vedenie k uvedomelej spotrebe zdrojov, povedomia v oblasti separácie odpadov, na vytváranie správnych postojov a správania žiakov k životnému prostrediu, na prevenciu pred znečisťovaním a poškodzovaním životného prostredia,</w:t>
      </w:r>
    </w:p>
    <w:p w:rsidR="00746C5D" w:rsidRPr="00303035" w:rsidRDefault="001707E0" w:rsidP="00746C5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zapracovanie osnov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výchovy do tematických celkov,</w:t>
      </w:r>
    </w:p>
    <w:p w:rsidR="00303035" w:rsidRPr="00303035" w:rsidRDefault="00303035" w:rsidP="001707E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03035">
        <w:rPr>
          <w:rFonts w:ascii="Times New Roman" w:hAnsi="Times New Roman" w:cs="Times New Roman"/>
          <w:sz w:val="24"/>
          <w:szCs w:val="24"/>
        </w:rPr>
        <w:t>odporovať rozvoj environmentálnej výchovy a vzdelávania zapájaním škôl do projektov a súťa</w:t>
      </w:r>
      <w:r w:rsidR="008D44E6">
        <w:rPr>
          <w:rFonts w:ascii="Times New Roman" w:hAnsi="Times New Roman" w:cs="Times New Roman"/>
          <w:sz w:val="24"/>
          <w:szCs w:val="24"/>
        </w:rPr>
        <w:t>ží s environmentálnym zameraním,</w:t>
      </w:r>
    </w:p>
    <w:p w:rsidR="001707E0" w:rsidRPr="00303035" w:rsidRDefault="001707E0" w:rsidP="001707E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035">
        <w:rPr>
          <w:rFonts w:ascii="Times New Roman" w:hAnsi="Times New Roman" w:cs="Times New Roman"/>
          <w:sz w:val="24"/>
          <w:szCs w:val="24"/>
        </w:rPr>
        <w:lastRenderedPageBreak/>
        <w:t>voliť vhodné metódy a prostriedky hodnotenia žiakov (vytváranie, realizácia a analýzy kontrolných testov jednotlivých ročníkov),</w:t>
      </w:r>
    </w:p>
    <w:p w:rsidR="008D7D0B" w:rsidRDefault="008D7D0B" w:rsidP="001707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edukácii uplatňovať pozitívnu motiváciu, využívať rôzne formy povzbudzovania žiakov k zlepšovaniu výkonu,</w:t>
      </w:r>
    </w:p>
    <w:p w:rsidR="008D7D0B" w:rsidRDefault="008D7D0B" w:rsidP="001707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zavádzať program rovesníckej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mediácie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7D0B" w:rsidRDefault="008D7D0B" w:rsidP="001707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vytváranie otvorenej klímy, tímovej spolupráce a vzájomnej podpory</w:t>
      </w:r>
      <w:r w:rsidR="00A93E0D">
        <w:rPr>
          <w:rFonts w:ascii="Times New Roman" w:hAnsi="Times New Roman" w:cs="Times New Roman"/>
          <w:sz w:val="24"/>
          <w:szCs w:val="24"/>
        </w:rPr>
        <w:t xml:space="preserve"> v triednych kolektívoch,</w:t>
      </w:r>
    </w:p>
    <w:p w:rsidR="00A93E0D" w:rsidRDefault="00A93E0D" w:rsidP="001707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žiakom priestor na slobodné vyjadrovanie, príležitosť otvorene kriticky diskutovať,</w:t>
      </w:r>
    </w:p>
    <w:p w:rsidR="00A93E0D" w:rsidRPr="00251C1A" w:rsidRDefault="00A93E0D" w:rsidP="00A93E0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vytváranie priaznivej sociálnej klímy v triednych kolektívoch, zlepšovať vzájomné vzťahy medzi žiakmi a učiteľmi a medzi žiakmi navzájom</w:t>
      </w:r>
      <w:r w:rsidR="00251C1A">
        <w:rPr>
          <w:rFonts w:ascii="Times New Roman" w:hAnsi="Times New Roman" w:cs="Times New Roman"/>
          <w:sz w:val="24"/>
          <w:szCs w:val="24"/>
        </w:rPr>
        <w:t>,</w:t>
      </w:r>
    </w:p>
    <w:p w:rsidR="00251C1A" w:rsidRPr="00251C1A" w:rsidRDefault="00251C1A" w:rsidP="00A93E0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1C1A">
        <w:rPr>
          <w:rFonts w:ascii="Times New Roman" w:hAnsi="Times New Roman" w:cs="Times New Roman"/>
          <w:sz w:val="24"/>
          <w:szCs w:val="24"/>
        </w:rPr>
        <w:t>odporovať v triednych kolektívoch priaznivú učebnú klímu s cieľom poskytovať žiakom pocit psychického bezpečia, istoty, zvyšovať dôveru medzi učiteľmi a žiakmi a v školskom pros</w:t>
      </w:r>
      <w:r>
        <w:rPr>
          <w:rFonts w:ascii="Times New Roman" w:hAnsi="Times New Roman" w:cs="Times New Roman"/>
          <w:sz w:val="24"/>
          <w:szCs w:val="24"/>
        </w:rPr>
        <w:t>tredí eliminovať možnosť nežiadu</w:t>
      </w:r>
      <w:r w:rsidRPr="00251C1A">
        <w:rPr>
          <w:rFonts w:ascii="Times New Roman" w:hAnsi="Times New Roman" w:cs="Times New Roman"/>
          <w:sz w:val="24"/>
          <w:szCs w:val="24"/>
        </w:rPr>
        <w:t>cich prejavov a výrokov pedagogických zamestnancov, pracovať na vzájomných vzťahoch medzi pedagogickými zamestnancami v záujme dosiahnutia stavu, v ktorom budú pre svojich žiakov príkladom medziľudských vzťahov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3C8" w:rsidRPr="001707E0" w:rsidRDefault="001707E0" w:rsidP="001707E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7E0">
        <w:rPr>
          <w:rFonts w:ascii="Times New Roman" w:hAnsi="Times New Roman" w:cs="Times New Roman"/>
          <w:sz w:val="24"/>
          <w:szCs w:val="24"/>
        </w:rPr>
        <w:t xml:space="preserve">analyzovať dosahované výsledky </w:t>
      </w:r>
      <w:r>
        <w:rPr>
          <w:rFonts w:ascii="Times New Roman" w:hAnsi="Times New Roman" w:cs="Times New Roman"/>
          <w:sz w:val="24"/>
          <w:szCs w:val="24"/>
        </w:rPr>
        <w:t>z MAT</w:t>
      </w:r>
      <w:r w:rsidRPr="001707E0">
        <w:rPr>
          <w:rFonts w:ascii="Times New Roman" w:hAnsi="Times New Roman" w:cs="Times New Roman"/>
          <w:sz w:val="24"/>
          <w:szCs w:val="24"/>
        </w:rPr>
        <w:t xml:space="preserve"> intaktných žiakov i žiakov so ŠVVP,</w:t>
      </w:r>
    </w:p>
    <w:p w:rsidR="00E55C35" w:rsidRPr="00326124" w:rsidRDefault="00E55C35" w:rsidP="00387E5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podujatiach MC, školeniach, inštruktážach</w:t>
      </w:r>
      <w:r w:rsidR="00387E57">
        <w:rPr>
          <w:rFonts w:ascii="Times New Roman" w:hAnsi="Times New Roman" w:cs="Times New Roman"/>
          <w:sz w:val="24"/>
          <w:szCs w:val="24"/>
        </w:rPr>
        <w:t xml:space="preserve"> a </w:t>
      </w:r>
      <w:r w:rsidRPr="00387E57">
        <w:rPr>
          <w:rFonts w:ascii="Times New Roman" w:hAnsi="Times New Roman" w:cs="Times New Roman"/>
          <w:sz w:val="24"/>
          <w:szCs w:val="24"/>
        </w:rPr>
        <w:t>na odborných seminároch</w:t>
      </w:r>
      <w:r w:rsidR="00387E57" w:rsidRPr="00387E57">
        <w:rPr>
          <w:rFonts w:ascii="Times New Roman" w:hAnsi="Times New Roman" w:cs="Times New Roman"/>
          <w:sz w:val="24"/>
          <w:szCs w:val="24"/>
        </w:rPr>
        <w:t>,</w:t>
      </w:r>
    </w:p>
    <w:p w:rsidR="00E55C35" w:rsidRPr="00387E57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vzorových hodín</w:t>
      </w:r>
      <w:r w:rsidR="00387E57">
        <w:rPr>
          <w:rFonts w:ascii="Times New Roman" w:hAnsi="Times New Roman" w:cs="Times New Roman"/>
          <w:sz w:val="24"/>
          <w:szCs w:val="24"/>
        </w:rPr>
        <w:t>,</w:t>
      </w:r>
    </w:p>
    <w:p w:rsidR="00387E57" w:rsidRDefault="00387E57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zvyšovanie efektívnosti vyučovacieho procesu vzájomnou výmenou skúse</w:t>
      </w:r>
      <w:r w:rsidR="00045A01">
        <w:rPr>
          <w:rFonts w:ascii="Times New Roman" w:hAnsi="Times New Roman" w:cs="Times New Roman"/>
          <w:sz w:val="24"/>
          <w:szCs w:val="24"/>
        </w:rPr>
        <w:t>ností,</w:t>
      </w:r>
    </w:p>
    <w:p w:rsidR="00E55C35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presadzovanie moderných informačných technológií a vyučovacích metód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E55C35" w:rsidRPr="00045A01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využívanie pomôcok didaktickej techniky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045A01" w:rsidRPr="00407553" w:rsidRDefault="00045A01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eLearningu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vyučovacom procese,</w:t>
      </w:r>
    </w:p>
    <w:p w:rsidR="00407553" w:rsidRDefault="00407553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digitálny vzdelávací obsah schválený ŠPÚ – </w:t>
      </w:r>
      <w:hyperlink r:id="rId6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www.planetavedomosti.sk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www.eaktovka.sk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digitálny obsah určený pre stredné odborné školy dostupný na </w:t>
      </w:r>
      <w:hyperlink r:id="rId8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http://rsov.iedu.sk/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C35" w:rsidRPr="00CB6387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387">
        <w:rPr>
          <w:rFonts w:ascii="Times New Roman" w:hAnsi="Times New Roman" w:cs="Times New Roman"/>
          <w:sz w:val="24"/>
          <w:szCs w:val="24"/>
        </w:rPr>
        <w:t>pokračovanie v rozvoji logického myslenia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súťaže, krúžkovú činnosť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045A01" w:rsidRPr="008B66C2" w:rsidRDefault="00E55C35" w:rsidP="008B66C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zjednotenie kritérií hodnotenia žiakov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326124" w:rsidRPr="00326124" w:rsidRDefault="00045A01" w:rsidP="0032612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upriamenie pozornosti nielen talentovaným, nadaným žiakom, ale aj žiakom so slabším prospechom,</w:t>
      </w:r>
    </w:p>
    <w:p w:rsidR="00E55C35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efektívnejšie využívanie interaktívnej tabule na vyučovacích hodinách</w:t>
      </w:r>
      <w:r w:rsidR="00483B69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začlenenie úlohy BOZP do tematických celkov podľa zdrojov odporučených pre jednotlivé vyučovacie predmety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726FC3" w:rsidRPr="00326124" w:rsidRDefault="00E55C35" w:rsidP="00726FC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zameranie sa na ochranu študentov pri  používaní internetu a využívanie stránky k bezpečnému používaniu internetu</w:t>
      </w:r>
      <w:r w:rsidR="00726FC3">
        <w:rPr>
          <w:rFonts w:ascii="Times New Roman" w:hAnsi="Times New Roman" w:cs="Times New Roman"/>
          <w:sz w:val="24"/>
          <w:szCs w:val="24"/>
        </w:rPr>
        <w:t>,</w:t>
      </w:r>
    </w:p>
    <w:p w:rsidR="00326124" w:rsidRPr="00326124" w:rsidRDefault="00326124" w:rsidP="00726FC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rozširovanie povedomia o bezpečnom používaní internetu využívať webové sídla – </w:t>
      </w:r>
      <w:hyperlink r:id="rId9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www.zodpovedne.sk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www.stopline.sk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www.pomoc.sk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412C9">
          <w:rPr>
            <w:rStyle w:val="Hypertextovprepojenie"/>
            <w:rFonts w:ascii="Times New Roman" w:hAnsi="Times New Roman" w:cs="Times New Roman"/>
            <w:sz w:val="24"/>
            <w:szCs w:val="24"/>
          </w:rPr>
          <w:t>www.ovce.sk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326124" w:rsidRPr="00A93E0D" w:rsidRDefault="00326124" w:rsidP="00726FC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zvyšovať u žiakov povedomie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zodpovednosti pri prejavoch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="00407553">
        <w:rPr>
          <w:rFonts w:ascii="Times New Roman" w:hAnsi="Times New Roman" w:cs="Times New Roman"/>
          <w:sz w:val="24"/>
          <w:szCs w:val="24"/>
        </w:rPr>
        <w:t>, či iného rizikového správania prostredníctvom nástrojov mobilnej komunikácie a</w:t>
      </w:r>
      <w:r w:rsidR="00CC055B">
        <w:rPr>
          <w:rFonts w:ascii="Times New Roman" w:hAnsi="Times New Roman" w:cs="Times New Roman"/>
          <w:sz w:val="24"/>
          <w:szCs w:val="24"/>
        </w:rPr>
        <w:t> </w:t>
      </w:r>
      <w:r w:rsidR="00407553">
        <w:rPr>
          <w:rFonts w:ascii="Times New Roman" w:hAnsi="Times New Roman" w:cs="Times New Roman"/>
          <w:sz w:val="24"/>
          <w:szCs w:val="24"/>
        </w:rPr>
        <w:t>internetu</w:t>
      </w:r>
      <w:r w:rsidR="00CC055B">
        <w:rPr>
          <w:rFonts w:ascii="Times New Roman" w:hAnsi="Times New Roman" w:cs="Times New Roman"/>
          <w:sz w:val="24"/>
          <w:szCs w:val="24"/>
        </w:rPr>
        <w:t>,</w:t>
      </w:r>
    </w:p>
    <w:p w:rsidR="00A93E0D" w:rsidRPr="00326124" w:rsidRDefault="00A93E0D" w:rsidP="00726FC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žiakom so zdravotným znevýhodnením umožniť aj v mimo vyučovacom čase používanie kompenzačných špeciálnych pomôcok a poskytovať im</w:t>
      </w:r>
      <w:r w:rsidR="008D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primerané úpravy v súlade s ich individuálnymi potrebami.</w:t>
      </w:r>
    </w:p>
    <w:p w:rsidR="00E55C35" w:rsidRPr="00726FC3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6C2" w:rsidRPr="00746C5D" w:rsidRDefault="00E55C35" w:rsidP="0074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návrh akcií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kultúrneho charakteru</w:t>
      </w:r>
    </w:p>
    <w:p w:rsidR="00045A01" w:rsidRDefault="00045A01" w:rsidP="00E55C3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odborných seminároch a školeniach,</w:t>
      </w:r>
    </w:p>
    <w:p w:rsidR="00E55C35" w:rsidRDefault="00E55C35" w:rsidP="00E55C3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odborných exkurzií a</w:t>
      </w:r>
      <w:r w:rsidR="00045A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súťaží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využívanie odbornej literatúry</w:t>
      </w:r>
      <w:r w:rsidR="00045A01">
        <w:rPr>
          <w:rFonts w:ascii="Times New Roman" w:hAnsi="Times New Roman" w:cs="Times New Roman"/>
          <w:sz w:val="24"/>
          <w:szCs w:val="24"/>
        </w:rPr>
        <w:t>, odborných</w:t>
      </w:r>
      <w:r>
        <w:rPr>
          <w:rFonts w:ascii="Times New Roman" w:hAnsi="Times New Roman" w:cs="Times New Roman"/>
          <w:sz w:val="24"/>
          <w:szCs w:val="24"/>
        </w:rPr>
        <w:t> časopisov</w:t>
      </w:r>
      <w:r w:rsidR="00045A01">
        <w:rPr>
          <w:rFonts w:ascii="Times New Roman" w:hAnsi="Times New Roman" w:cs="Times New Roman"/>
          <w:sz w:val="24"/>
          <w:szCs w:val="24"/>
        </w:rPr>
        <w:t xml:space="preserve"> a odborných pomôcok,</w:t>
      </w:r>
    </w:p>
    <w:p w:rsidR="00045A01" w:rsidRDefault="00045A01" w:rsidP="00E55C3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odborné vzdelávanie učiteľov.</w:t>
      </w: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návrh priebežných akcií</w:t>
      </w:r>
    </w:p>
    <w:p w:rsidR="00E55C35" w:rsidRDefault="00E55C35" w:rsidP="00E55C3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venovanie pozornosti zmenám v základných pedagogických dokumentoch</w:t>
      </w:r>
      <w:r w:rsidR="00045A01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a propagácia učebných pomôcok</w:t>
      </w:r>
      <w:r w:rsidR="00045A01">
        <w:rPr>
          <w:rFonts w:ascii="Times New Roman" w:hAnsi="Times New Roman" w:cs="Times New Roman"/>
          <w:sz w:val="24"/>
          <w:szCs w:val="24"/>
        </w:rPr>
        <w:t>.</w:t>
      </w: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Rozdelenie čiastkových úloh PK</w:t>
      </w:r>
    </w:p>
    <w:p w:rsidR="00E55C35" w:rsidRDefault="00E55C35" w:rsidP="00E5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C35" w:rsidRDefault="00E55C35" w:rsidP="00E55C35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Ing. Pekárová</w:t>
      </w:r>
    </w:p>
    <w:p w:rsidR="00E55C35" w:rsidRDefault="00E55C35" w:rsidP="00E55C3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koordinácia tvorby školských vzdelávacích programov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251C1A" w:rsidRDefault="00E55C35" w:rsidP="00251C1A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školského kola matematickej olympiády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súťaže SUDOKU</w:t>
      </w:r>
      <w:r w:rsidR="00080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AA5">
        <w:rPr>
          <w:rFonts w:ascii="Times New Roman" w:hAnsi="Times New Roman" w:cs="Times New Roman"/>
          <w:sz w:val="24"/>
          <w:szCs w:val="24"/>
        </w:rPr>
        <w:t>Piškvorky</w:t>
      </w:r>
      <w:proofErr w:type="spellEnd"/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odborných seminároch </w:t>
      </w:r>
      <w:proofErr w:type="spellStart"/>
      <w:r>
        <w:rPr>
          <w:rFonts w:ascii="Times New Roman" w:hAnsi="Times New Roman" w:cs="Times New Roman"/>
          <w:sz w:val="24"/>
          <w:szCs w:val="24"/>
        </w:rPr>
        <w:t>Edulab</w:t>
      </w:r>
      <w:proofErr w:type="spellEnd"/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CB6387" w:rsidRDefault="00045A01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záujmového útvaru Hravá matematika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726FC3" w:rsidRDefault="00912239" w:rsidP="00746C5D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nástenky – „Pamäť</w:t>
      </w:r>
      <w:r w:rsidR="00E55C35">
        <w:rPr>
          <w:rFonts w:ascii="Times New Roman" w:hAnsi="Times New Roman" w:cs="Times New Roman"/>
          <w:sz w:val="24"/>
          <w:szCs w:val="24"/>
        </w:rPr>
        <w:t>“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912239" w:rsidRPr="00746C5D" w:rsidRDefault="00912239" w:rsidP="00746C5D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: „Tréning pamäte“,</w:t>
      </w:r>
    </w:p>
    <w:p w:rsidR="00726FC3" w:rsidRPr="008E0A44" w:rsidRDefault="00726FC3" w:rsidP="00726FC3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FC3">
        <w:rPr>
          <w:rFonts w:ascii="Times New Roman" w:hAnsi="Times New Roman" w:cs="Times New Roman"/>
          <w:sz w:val="24"/>
          <w:szCs w:val="24"/>
        </w:rPr>
        <w:t>inovovať vzdelávacie materiály pre interaktívnu výučbu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8E0A44" w:rsidRPr="00726FC3" w:rsidRDefault="008E0A44" w:rsidP="00726FC3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vedenie zbierky učebných pomôcok</w:t>
      </w:r>
    </w:p>
    <w:p w:rsidR="00726FC3" w:rsidRPr="00726FC3" w:rsidRDefault="00726FC3" w:rsidP="00726FC3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FC3">
        <w:rPr>
          <w:rFonts w:ascii="Times New Roman" w:hAnsi="Times New Roman" w:cs="Times New Roman"/>
          <w:sz w:val="24"/>
          <w:szCs w:val="24"/>
        </w:rPr>
        <w:t>vypracovať učebné materiály pre interaktívnu výučbu</w:t>
      </w:r>
      <w:r w:rsidRPr="00726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726FC3">
        <w:rPr>
          <w:rFonts w:ascii="Times New Roman" w:hAnsi="Times New Roman" w:cs="Times New Roman"/>
          <w:sz w:val="24"/>
          <w:szCs w:val="24"/>
        </w:rPr>
        <w:t xml:space="preserve"> s využitím inovovanej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124" w:rsidRPr="008D44E6" w:rsidRDefault="00726FC3" w:rsidP="008D44E6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FC3">
        <w:rPr>
          <w:rFonts w:ascii="Times New Roman" w:hAnsi="Times New Roman" w:cs="Times New Roman"/>
          <w:sz w:val="24"/>
          <w:szCs w:val="24"/>
        </w:rPr>
        <w:t>didaktickej techniky</w:t>
      </w:r>
      <w:r w:rsidR="008D44E6">
        <w:rPr>
          <w:rFonts w:ascii="Times New Roman" w:hAnsi="Times New Roman" w:cs="Times New Roman"/>
          <w:sz w:val="24"/>
          <w:szCs w:val="24"/>
        </w:rPr>
        <w:t>,</w:t>
      </w:r>
    </w:p>
    <w:p w:rsidR="00655C08" w:rsidRDefault="00655C08" w:rsidP="00326124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KOLOKEFKA – zber použitých zubných kefiek </w:t>
      </w:r>
    </w:p>
    <w:p w:rsidR="00CC055B" w:rsidRPr="00326124" w:rsidRDefault="00CC055B" w:rsidP="00CC055B">
      <w:pPr>
        <w:pStyle w:val="Odsekzoznamu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83B69" w:rsidRDefault="00483B69" w:rsidP="00483B69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C35" w:rsidRDefault="00E55C35" w:rsidP="00E55C35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Ing. Sroková</w:t>
      </w:r>
    </w:p>
    <w:p w:rsidR="00E55C35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spravovanie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agendy, registra žiakov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B53286" w:rsidRDefault="00E55C35" w:rsidP="00B53286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starostlivosť o odbornú učebňu informatiky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6B5A56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spravovanie výstupnej dokumentácie žiakov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žiakov na 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iBOBOR</w:t>
      </w:r>
      <w:proofErr w:type="spellEnd"/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6B5A56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vedenie záujmového krúžku</w:t>
      </w:r>
      <w:r w:rsidR="00055F15">
        <w:rPr>
          <w:rFonts w:ascii="Times New Roman" w:hAnsi="Times New Roman" w:cs="Times New Roman"/>
          <w:sz w:val="24"/>
          <w:szCs w:val="24"/>
        </w:rPr>
        <w:t xml:space="preserve"> Internet a</w:t>
      </w:r>
      <w:r w:rsidR="00080AA5">
        <w:rPr>
          <w:rFonts w:ascii="Times New Roman" w:hAnsi="Times New Roman" w:cs="Times New Roman"/>
          <w:sz w:val="24"/>
          <w:szCs w:val="24"/>
        </w:rPr>
        <w:t> </w:t>
      </w:r>
      <w:r w:rsidR="00055F15">
        <w:rPr>
          <w:rFonts w:ascii="Times New Roman" w:hAnsi="Times New Roman" w:cs="Times New Roman"/>
          <w:sz w:val="24"/>
          <w:szCs w:val="24"/>
        </w:rPr>
        <w:t>multimédiá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055F15" w:rsidRDefault="00E55C35" w:rsidP="00E55C3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účas</w:t>
      </w:r>
      <w:r w:rsidR="00055F15">
        <w:rPr>
          <w:rFonts w:ascii="Times New Roman" w:hAnsi="Times New Roman" w:cs="Times New Roman"/>
          <w:sz w:val="24"/>
          <w:szCs w:val="24"/>
        </w:rPr>
        <w:t xml:space="preserve">ť na odborných seminároch </w:t>
      </w:r>
      <w:proofErr w:type="spellStart"/>
      <w:r w:rsidR="00055F15">
        <w:rPr>
          <w:rFonts w:ascii="Times New Roman" w:hAnsi="Times New Roman" w:cs="Times New Roman"/>
          <w:sz w:val="24"/>
          <w:szCs w:val="24"/>
        </w:rPr>
        <w:t>Edulab</w:t>
      </w:r>
      <w:proofErr w:type="spellEnd"/>
      <w:r w:rsidR="00055F15">
        <w:rPr>
          <w:rFonts w:ascii="Times New Roman" w:hAnsi="Times New Roman" w:cs="Times New Roman"/>
          <w:sz w:val="24"/>
          <w:szCs w:val="24"/>
        </w:rPr>
        <w:t>, Microsoft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055F15" w:rsidRDefault="00055F15" w:rsidP="00055F1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koordinácia a plánovanie termínov e-testovania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E55C35" w:rsidRPr="00055F15" w:rsidRDefault="00E55C35" w:rsidP="00055F1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F15">
        <w:rPr>
          <w:rFonts w:ascii="Times New Roman" w:hAnsi="Times New Roman" w:cs="Times New Roman"/>
          <w:sz w:val="24"/>
          <w:szCs w:val="24"/>
        </w:rPr>
        <w:t>vedenie zbierky učebných pomôcok pre predmet chémia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B53286" w:rsidRPr="00746C5D" w:rsidRDefault="00E55C35" w:rsidP="00746C5D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dopĺňanie zbierky odbornej literatúry</w:t>
      </w:r>
      <w:r w:rsidR="00080AA5">
        <w:rPr>
          <w:rFonts w:ascii="Times New Roman" w:hAnsi="Times New Roman" w:cs="Times New Roman"/>
          <w:sz w:val="24"/>
          <w:szCs w:val="24"/>
        </w:rPr>
        <w:t>,</w:t>
      </w:r>
    </w:p>
    <w:p w:rsidR="00137B6D" w:rsidRDefault="00055F15" w:rsidP="00746C5D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8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eSkills</w:t>
      </w:r>
      <w:proofErr w:type="spellEnd"/>
      <w:r w:rsidRPr="00FF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testovanie počítačovej gramotnosti žiakov</w:t>
      </w:r>
      <w:r w:rsidR="00323E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23E4F" w:rsidRPr="00B3490E" w:rsidRDefault="00323E4F" w:rsidP="00323E4F">
      <w:pPr>
        <w:pStyle w:val="Odsekzoznamu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zbierky učebných pomôcok pre predmet biológia, ekológia, </w:t>
      </w:r>
    </w:p>
    <w:p w:rsidR="00323E4F" w:rsidRPr="00655C08" w:rsidRDefault="00323E4F" w:rsidP="00655C08">
      <w:pPr>
        <w:pStyle w:val="Odsekzoznamu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3286">
        <w:rPr>
          <w:rFonts w:ascii="Times New Roman" w:hAnsi="Times New Roman" w:cs="Times New Roman"/>
          <w:color w:val="000000" w:themeColor="text1"/>
          <w:sz w:val="24"/>
          <w:szCs w:val="24"/>
        </w:rPr>
        <w:t>regionálna exkurzia – minerálne pramene v okrese Stará Ľubovňa</w:t>
      </w:r>
      <w:r w:rsidR="00655C08">
        <w:rPr>
          <w:rFonts w:ascii="Times New Roman" w:hAnsi="Times New Roman" w:cs="Times New Roman"/>
          <w:color w:val="000000" w:themeColor="text1"/>
          <w:sz w:val="24"/>
          <w:szCs w:val="24"/>
        </w:rPr>
        <w:t>, ČOV Stará Ľubovňa</w:t>
      </w:r>
    </w:p>
    <w:p w:rsidR="00655C08" w:rsidRPr="00655C08" w:rsidRDefault="008D44E6" w:rsidP="00655C08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5C08">
        <w:rPr>
          <w:rFonts w:ascii="Times New Roman" w:hAnsi="Times New Roman" w:cs="Times New Roman"/>
          <w:sz w:val="24"/>
          <w:szCs w:val="24"/>
        </w:rPr>
        <w:t>rojekt KOLOKEFKA – zber použitých zubných kefiek,</w:t>
      </w:r>
    </w:p>
    <w:p w:rsidR="00655C08" w:rsidRPr="00655C08" w:rsidRDefault="00655C08" w:rsidP="00655C08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55C08">
        <w:rPr>
          <w:rFonts w:ascii="Times New Roman" w:hAnsi="Times New Roman" w:cs="Times New Roman"/>
          <w:sz w:val="24"/>
          <w:szCs w:val="24"/>
        </w:rPr>
        <w:t>odborná príprava žiakov na súťaž – Družstvá prvej pomoci,</w:t>
      </w:r>
    </w:p>
    <w:p w:rsidR="00655C08" w:rsidRDefault="00655C08" w:rsidP="00655C08">
      <w:pPr>
        <w:pStyle w:val="Odsekzoznamu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080AA5" w:rsidRDefault="00080AA5" w:rsidP="00137B6D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AA5" w:rsidRPr="00137B6D" w:rsidRDefault="006A7F43" w:rsidP="00137B6D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PaedDr.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Gergelyová</w:t>
      </w:r>
      <w:proofErr w:type="spellEnd"/>
    </w:p>
    <w:p w:rsidR="00137B6D" w:rsidRPr="00080AA5" w:rsidRDefault="00137B6D" w:rsidP="00080AA5">
      <w:pPr>
        <w:pStyle w:val="Odsekzoznamu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vedenie zbierky učebných pomôcok pre predmet geografia</w:t>
      </w:r>
      <w:r w:rsidR="00080AA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B3490E" w:rsidRPr="00B3490E" w:rsidRDefault="004926FC" w:rsidP="00B3490E">
      <w:pPr>
        <w:pStyle w:val="Odsekzoznamu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14E4">
        <w:rPr>
          <w:rFonts w:ascii="Times New Roman" w:hAnsi="Times New Roman" w:cs="Times New Roman"/>
          <w:sz w:val="24"/>
          <w:szCs w:val="24"/>
        </w:rPr>
        <w:t>spoznať turisticky atraktívne miesta v Starej Ľubovni a jeho okolí, ako je Skanzen, Ľubovniansky hrad, Vojenský tábor,</w:t>
      </w:r>
    </w:p>
    <w:p w:rsidR="008714E4" w:rsidRPr="00B3490E" w:rsidRDefault="00B3490E" w:rsidP="00B3490E">
      <w:pPr>
        <w:pStyle w:val="Odsekzoznamu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exkurzia - </w:t>
      </w:r>
      <w:r w:rsidR="004926FC" w:rsidRPr="00B3490E">
        <w:rPr>
          <w:rFonts w:ascii="Times New Roman" w:hAnsi="Times New Roman" w:cs="Times New Roman"/>
          <w:sz w:val="24"/>
          <w:szCs w:val="24"/>
        </w:rPr>
        <w:t>Pieniny a prielom Dunajca,</w:t>
      </w:r>
      <w:r w:rsidR="00326124">
        <w:rPr>
          <w:rFonts w:ascii="Times New Roman" w:hAnsi="Times New Roman" w:cs="Times New Roman"/>
          <w:sz w:val="24"/>
          <w:szCs w:val="24"/>
        </w:rPr>
        <w:t xml:space="preserve"> Vysoké Tatry,</w:t>
      </w:r>
    </w:p>
    <w:p w:rsidR="004926FC" w:rsidRPr="004926FC" w:rsidRDefault="004926FC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>navštíviť informačné centrum a oboznámiť sa s materiálmi, ktoré propagujú náš región,</w:t>
      </w:r>
    </w:p>
    <w:p w:rsidR="004926FC" w:rsidRPr="004926FC" w:rsidRDefault="004926FC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 xml:space="preserve">zmapovať a zanalyzovať si situáciu v cestovnom ruchu prevažne v našom regióne, </w:t>
      </w:r>
    </w:p>
    <w:p w:rsidR="004926FC" w:rsidRPr="004926FC" w:rsidRDefault="004926FC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>naučiť sa navrhovať nové riešenia na zlepšenie situácie v cestovnom ruch</w:t>
      </w:r>
      <w:r w:rsidR="00B53286">
        <w:rPr>
          <w:rFonts w:ascii="Times New Roman" w:hAnsi="Times New Roman" w:cs="Times New Roman"/>
          <w:sz w:val="24"/>
          <w:szCs w:val="24"/>
        </w:rPr>
        <w:t>u</w:t>
      </w:r>
      <w:r w:rsidRPr="004926FC">
        <w:rPr>
          <w:rFonts w:ascii="Times New Roman" w:hAnsi="Times New Roman" w:cs="Times New Roman"/>
          <w:sz w:val="24"/>
          <w:szCs w:val="24"/>
        </w:rPr>
        <w:t>,</w:t>
      </w:r>
    </w:p>
    <w:p w:rsidR="004926FC" w:rsidRPr="004926FC" w:rsidRDefault="004926FC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>oboznámiť sa s históriou regiónu  a naučiť  sa predstaviť náš región turistom nielen slovenským, ale aj zahraničným,</w:t>
      </w:r>
    </w:p>
    <w:p w:rsidR="004926FC" w:rsidRPr="004926FC" w:rsidRDefault="004926FC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>je tu možnosť aplikovať získané poznatky z tohto predmetu do nemeckého resp. anglického jazyka a vedieť predstaviť náš región aj v cudzej reči,</w:t>
      </w:r>
    </w:p>
    <w:p w:rsidR="004926FC" w:rsidRPr="00B3490E" w:rsidRDefault="004926FC" w:rsidP="00B3490E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926FC">
        <w:rPr>
          <w:rFonts w:ascii="Times New Roman" w:hAnsi="Times New Roman" w:cs="Times New Roman"/>
          <w:sz w:val="24"/>
          <w:szCs w:val="24"/>
        </w:rPr>
        <w:t>vyskúšať si vlastnoručne uvariť niektoré typické jedlá, k</w:t>
      </w:r>
      <w:r w:rsidR="00B3490E">
        <w:rPr>
          <w:rFonts w:ascii="Times New Roman" w:hAnsi="Times New Roman" w:cs="Times New Roman"/>
          <w:sz w:val="24"/>
          <w:szCs w:val="24"/>
        </w:rPr>
        <w:t>toré pochádzajú z nášho regiónu</w:t>
      </w:r>
      <w:r w:rsidR="00055F15" w:rsidRPr="00B3490E">
        <w:rPr>
          <w:rFonts w:ascii="Times New Roman" w:hAnsi="Times New Roman" w:cs="Times New Roman"/>
          <w:sz w:val="24"/>
          <w:szCs w:val="24"/>
        </w:rPr>
        <w:t>,</w:t>
      </w:r>
    </w:p>
    <w:p w:rsidR="00055F15" w:rsidRPr="00B3490E" w:rsidRDefault="00055F15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exkurzia Soľná baňa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Poľsko</w:t>
      </w:r>
      <w:r w:rsidR="00B3490E">
        <w:rPr>
          <w:rFonts w:ascii="Times New Roman" w:hAnsi="Times New Roman" w:cs="Times New Roman"/>
          <w:sz w:val="24"/>
          <w:szCs w:val="24"/>
        </w:rPr>
        <w:t>,</w:t>
      </w:r>
    </w:p>
    <w:p w:rsidR="00B3490E" w:rsidRPr="00080AA5" w:rsidRDefault="00B3490E" w:rsidP="004926FC">
      <w:pPr>
        <w:pStyle w:val="Odsekzoznamu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exkurzia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Bachledova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dolina – Náučný chodník v korunách stromov</w:t>
      </w:r>
    </w:p>
    <w:p w:rsidR="008714E4" w:rsidRDefault="008714E4" w:rsidP="00912239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C35" w:rsidRDefault="00E55C35" w:rsidP="00E55C35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zasadnutí :</w:t>
      </w:r>
    </w:p>
    <w:p w:rsidR="00E55C35" w:rsidRDefault="00E55C35" w:rsidP="00E55C35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– september</w:t>
      </w:r>
    </w:p>
    <w:p w:rsidR="00E55C35" w:rsidRDefault="00E55C35" w:rsidP="00E55C35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– január</w:t>
      </w:r>
    </w:p>
    <w:p w:rsidR="00E55C35" w:rsidRDefault="00E55C35" w:rsidP="00E55C35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– marec</w:t>
      </w:r>
    </w:p>
    <w:p w:rsidR="00E55C35" w:rsidRDefault="00E55C35" w:rsidP="00E55C35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– jún</w:t>
      </w:r>
    </w:p>
    <w:p w:rsidR="00E55C35" w:rsidRDefault="00E55C35" w:rsidP="00E55C3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1.zasadnutie :</w:t>
      </w:r>
    </w:p>
    <w:p w:rsidR="00E55C35" w:rsidRDefault="00E55C35" w:rsidP="00E55C35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PK – tvorba, schválenie</w:t>
      </w:r>
    </w:p>
    <w:p w:rsidR="00E55C35" w:rsidRDefault="00E55C35" w:rsidP="00E55C35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– riešenie problémov</w:t>
      </w:r>
    </w:p>
    <w:p w:rsidR="00E55C35" w:rsidRPr="00A0481E" w:rsidRDefault="00E55C35" w:rsidP="00E55C35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plány – tvorba, schválenie</w:t>
      </w:r>
    </w:p>
    <w:p w:rsidR="00E55C35" w:rsidRDefault="00E55C35" w:rsidP="00E55C35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ponúk záujmových útvarov</w:t>
      </w:r>
    </w:p>
    <w:p w:rsidR="00E55C35" w:rsidRPr="00323E4F" w:rsidRDefault="00E55C35" w:rsidP="00323E4F">
      <w:pPr>
        <w:pStyle w:val="Odsekzoznamu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plány pre žiakov s individuálnymi potrebami</w:t>
      </w: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2.zasadnutie :</w:t>
      </w:r>
    </w:p>
    <w:p w:rsidR="00E55C35" w:rsidRDefault="00E55C35" w:rsidP="00E55C3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plnenie tematických plánov</w:t>
      </w:r>
    </w:p>
    <w:p w:rsidR="00E55C35" w:rsidRPr="00B53286" w:rsidRDefault="00E55C35" w:rsidP="00E55C3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286">
        <w:rPr>
          <w:rFonts w:ascii="Times New Roman" w:hAnsi="Times New Roman" w:cs="Times New Roman"/>
          <w:color w:val="000000" w:themeColor="text1"/>
          <w:sz w:val="24"/>
          <w:szCs w:val="24"/>
        </w:rPr>
        <w:t>spoznávanie nových trendov v</w:t>
      </w:r>
      <w:r w:rsidR="00B5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vyučovaní </w:t>
      </w:r>
      <w:r w:rsidR="00F67379">
        <w:rPr>
          <w:rFonts w:ascii="Times New Roman" w:hAnsi="Times New Roman" w:cs="Times New Roman"/>
          <w:color w:val="000000" w:themeColor="text1"/>
          <w:sz w:val="24"/>
          <w:szCs w:val="24"/>
        </w:rPr>
        <w:t>– využívanie rôznych portálov</w:t>
      </w:r>
      <w:r w:rsidRPr="00B5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hodinách matema</w:t>
      </w:r>
      <w:r w:rsidR="00055F15">
        <w:rPr>
          <w:rFonts w:ascii="Times New Roman" w:hAnsi="Times New Roman" w:cs="Times New Roman"/>
          <w:color w:val="000000" w:themeColor="text1"/>
          <w:sz w:val="24"/>
          <w:szCs w:val="24"/>
        </w:rPr>
        <w:t>tiky, biológie, chémie</w:t>
      </w:r>
      <w:r w:rsidRPr="00B53286">
        <w:rPr>
          <w:rFonts w:ascii="Times New Roman" w:hAnsi="Times New Roman" w:cs="Times New Roman"/>
          <w:color w:val="000000" w:themeColor="text1"/>
          <w:sz w:val="24"/>
          <w:szCs w:val="24"/>
        </w:rPr>
        <w:t>, fyziky a informatiky</w:t>
      </w:r>
    </w:p>
    <w:p w:rsidR="00E55C35" w:rsidRDefault="00E55C35" w:rsidP="00E55C3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exkurzií, matematickej olympiády, súťaží</w:t>
      </w:r>
    </w:p>
    <w:p w:rsidR="00E55C35" w:rsidRDefault="00E55C35" w:rsidP="00E55C3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násteniek</w:t>
      </w:r>
    </w:p>
    <w:p w:rsidR="00E55C35" w:rsidRDefault="00E55C35" w:rsidP="00E55C3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hodnotenie výsledkov žiakov s individuálnymi potrebami</w:t>
      </w: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zasadnutie :</w:t>
      </w:r>
    </w:p>
    <w:p w:rsidR="00E55C35" w:rsidRDefault="00E55C35" w:rsidP="00E55C35">
      <w:pPr>
        <w:pStyle w:val="Odsekzoznamu"/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plnenie tematických plánov</w:t>
      </w:r>
    </w:p>
    <w:p w:rsidR="00E55C35" w:rsidRDefault="00E55C35" w:rsidP="00E55C35">
      <w:pPr>
        <w:pStyle w:val="Odsekzoznamu"/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exkurzie, prednášky, besedy</w:t>
      </w:r>
    </w:p>
    <w:p w:rsidR="00E55C35" w:rsidRDefault="00E55C35" w:rsidP="00E55C35">
      <w:pPr>
        <w:pStyle w:val="Odsekzoznamu"/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výsledkov žiakov s individuálnymi potrebami</w:t>
      </w:r>
    </w:p>
    <w:p w:rsidR="00E55C35" w:rsidRDefault="00E55C35" w:rsidP="00E55C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5C35" w:rsidRDefault="00E55C35" w:rsidP="00E55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zasadnutie :</w:t>
      </w:r>
    </w:p>
    <w:p w:rsidR="00E55C35" w:rsidRDefault="00E55C35" w:rsidP="00E55C3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vzdelávacíc</w:t>
      </w:r>
      <w:r w:rsidR="00655C08">
        <w:rPr>
          <w:rFonts w:ascii="Times New Roman" w:hAnsi="Times New Roman" w:cs="Times New Roman"/>
          <w:sz w:val="24"/>
          <w:szCs w:val="24"/>
        </w:rPr>
        <w:t>h výsledkov v školskom roku 2019/2020</w:t>
      </w:r>
    </w:p>
    <w:p w:rsidR="00E55C35" w:rsidRDefault="00E55C35" w:rsidP="00E55C3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plnenia tematických plánov</w:t>
      </w:r>
    </w:p>
    <w:p w:rsidR="00E55C35" w:rsidRDefault="00E55C35" w:rsidP="00E55C3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práce PK </w:t>
      </w:r>
    </w:p>
    <w:p w:rsidR="0066439C" w:rsidRDefault="0066439C">
      <w:bookmarkStart w:id="0" w:name="_GoBack"/>
      <w:bookmarkEnd w:id="0"/>
    </w:p>
    <w:sectPr w:rsidR="0066439C" w:rsidSect="0046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9B"/>
    <w:multiLevelType w:val="hybridMultilevel"/>
    <w:tmpl w:val="A8487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940"/>
    <w:multiLevelType w:val="hybridMultilevel"/>
    <w:tmpl w:val="16ECC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80E42"/>
    <w:multiLevelType w:val="hybridMultilevel"/>
    <w:tmpl w:val="7A56B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37C29"/>
    <w:multiLevelType w:val="hybridMultilevel"/>
    <w:tmpl w:val="F7504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661EB"/>
    <w:multiLevelType w:val="hybridMultilevel"/>
    <w:tmpl w:val="7AB61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B00BD"/>
    <w:multiLevelType w:val="hybridMultilevel"/>
    <w:tmpl w:val="0FB8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42D9C"/>
    <w:multiLevelType w:val="hybridMultilevel"/>
    <w:tmpl w:val="F5D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47B0F"/>
    <w:multiLevelType w:val="hybridMultilevel"/>
    <w:tmpl w:val="2F08BADE"/>
    <w:lvl w:ilvl="0" w:tplc="94F05F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14764"/>
    <w:multiLevelType w:val="hybridMultilevel"/>
    <w:tmpl w:val="1E8054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6263C"/>
    <w:multiLevelType w:val="hybridMultilevel"/>
    <w:tmpl w:val="7F02E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801EC"/>
    <w:multiLevelType w:val="hybridMultilevel"/>
    <w:tmpl w:val="E0465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E6473"/>
    <w:multiLevelType w:val="multilevel"/>
    <w:tmpl w:val="978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52CCB"/>
    <w:multiLevelType w:val="hybridMultilevel"/>
    <w:tmpl w:val="64C42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E30DA"/>
    <w:multiLevelType w:val="hybridMultilevel"/>
    <w:tmpl w:val="B8089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8498B"/>
    <w:multiLevelType w:val="hybridMultilevel"/>
    <w:tmpl w:val="DCA64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E7CB1"/>
    <w:multiLevelType w:val="hybridMultilevel"/>
    <w:tmpl w:val="FFE24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B44A1"/>
    <w:multiLevelType w:val="multilevel"/>
    <w:tmpl w:val="0E36A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77DF3"/>
    <w:multiLevelType w:val="hybridMultilevel"/>
    <w:tmpl w:val="2BDCF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B02D8"/>
    <w:multiLevelType w:val="hybridMultilevel"/>
    <w:tmpl w:val="961E67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9352B"/>
    <w:multiLevelType w:val="multilevel"/>
    <w:tmpl w:val="8D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56BC5"/>
    <w:multiLevelType w:val="multilevel"/>
    <w:tmpl w:val="7EF4F5C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B2928"/>
    <w:multiLevelType w:val="hybridMultilevel"/>
    <w:tmpl w:val="40763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8"/>
  </w:num>
  <w:num w:numId="19">
    <w:abstractNumId w:val="1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5"/>
    <w:rsid w:val="00045A01"/>
    <w:rsid w:val="00054312"/>
    <w:rsid w:val="00055F15"/>
    <w:rsid w:val="00080AA5"/>
    <w:rsid w:val="00087FEF"/>
    <w:rsid w:val="000E5BEC"/>
    <w:rsid w:val="00137B6D"/>
    <w:rsid w:val="001707E0"/>
    <w:rsid w:val="001717F0"/>
    <w:rsid w:val="002173C8"/>
    <w:rsid w:val="00251C1A"/>
    <w:rsid w:val="00262C31"/>
    <w:rsid w:val="002B68EA"/>
    <w:rsid w:val="00303035"/>
    <w:rsid w:val="00323E4F"/>
    <w:rsid w:val="00326124"/>
    <w:rsid w:val="00387E57"/>
    <w:rsid w:val="00407553"/>
    <w:rsid w:val="00483B69"/>
    <w:rsid w:val="004926FC"/>
    <w:rsid w:val="004B1EF4"/>
    <w:rsid w:val="004C4EB4"/>
    <w:rsid w:val="004D401C"/>
    <w:rsid w:val="005719A0"/>
    <w:rsid w:val="00655C08"/>
    <w:rsid w:val="0066439C"/>
    <w:rsid w:val="006A7F43"/>
    <w:rsid w:val="00726FC3"/>
    <w:rsid w:val="00746C5D"/>
    <w:rsid w:val="007D28F2"/>
    <w:rsid w:val="008714E4"/>
    <w:rsid w:val="008B66C2"/>
    <w:rsid w:val="008D44E6"/>
    <w:rsid w:val="008D7D0B"/>
    <w:rsid w:val="008E0A44"/>
    <w:rsid w:val="00912239"/>
    <w:rsid w:val="00945728"/>
    <w:rsid w:val="00956C52"/>
    <w:rsid w:val="00A04F3D"/>
    <w:rsid w:val="00A56B76"/>
    <w:rsid w:val="00A93E0D"/>
    <w:rsid w:val="00AD3D6C"/>
    <w:rsid w:val="00AF4E49"/>
    <w:rsid w:val="00B3490E"/>
    <w:rsid w:val="00B53286"/>
    <w:rsid w:val="00BD1ACB"/>
    <w:rsid w:val="00BF6675"/>
    <w:rsid w:val="00C502E2"/>
    <w:rsid w:val="00C837D6"/>
    <w:rsid w:val="00CC055B"/>
    <w:rsid w:val="00E55C35"/>
    <w:rsid w:val="00F67379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C35"/>
    <w:pPr>
      <w:jc w:val="left"/>
    </w:pPr>
    <w:rPr>
      <w:sz w:val="22"/>
      <w:szCs w:val="22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28F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28F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D28F2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28F2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28F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D28F2"/>
    <w:pPr>
      <w:spacing w:after="0"/>
      <w:outlineLvl w:val="5"/>
    </w:pPr>
    <w:rPr>
      <w:smallCaps/>
      <w:color w:val="C0504D" w:themeColor="accent2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D28F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D28F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D28F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28F2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28F2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D28F2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28F2"/>
    <w:rPr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D28F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D28F2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D28F2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D28F2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D28F2"/>
    <w:rPr>
      <w:b/>
      <w:i/>
      <w:smallCaps/>
      <w:color w:val="622423" w:themeColor="accent2" w:themeShade="7F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28F2"/>
    <w:rPr>
      <w:b/>
      <w:bCs/>
      <w:caps/>
      <w:sz w:val="16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D28F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7D28F2"/>
    <w:rPr>
      <w:smallCaps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D28F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7D28F2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7D28F2"/>
    <w:rPr>
      <w:b/>
      <w:color w:val="C0504D" w:themeColor="accent2"/>
    </w:rPr>
  </w:style>
  <w:style w:type="character" w:styleId="Zvraznenie">
    <w:name w:val="Emphasis"/>
    <w:uiPriority w:val="20"/>
    <w:qFormat/>
    <w:rsid w:val="007D28F2"/>
    <w:rPr>
      <w:b/>
      <w:i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7D28F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D28F2"/>
  </w:style>
  <w:style w:type="paragraph" w:styleId="Odsekzoznamu">
    <w:name w:val="List Paragraph"/>
    <w:basedOn w:val="Normlny"/>
    <w:uiPriority w:val="34"/>
    <w:qFormat/>
    <w:rsid w:val="007D28F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D28F2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7D28F2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D28F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D28F2"/>
    <w:rPr>
      <w:b/>
      <w:i/>
      <w:color w:val="FFFFFF" w:themeColor="background1"/>
      <w:shd w:val="clear" w:color="auto" w:fill="C0504D" w:themeFill="accent2"/>
    </w:rPr>
  </w:style>
  <w:style w:type="character" w:styleId="Jemnzvraznenie">
    <w:name w:val="Subtle Emphasis"/>
    <w:uiPriority w:val="19"/>
    <w:qFormat/>
    <w:rsid w:val="007D28F2"/>
    <w:rPr>
      <w:i/>
    </w:rPr>
  </w:style>
  <w:style w:type="character" w:styleId="Intenzvnezvraznenie">
    <w:name w:val="Intense Emphasis"/>
    <w:uiPriority w:val="21"/>
    <w:qFormat/>
    <w:rsid w:val="007D28F2"/>
    <w:rPr>
      <w:b/>
      <w:i/>
      <w:color w:val="C0504D" w:themeColor="accent2"/>
      <w:spacing w:val="10"/>
    </w:rPr>
  </w:style>
  <w:style w:type="character" w:styleId="Jemnodkaz">
    <w:name w:val="Subtle Reference"/>
    <w:uiPriority w:val="31"/>
    <w:qFormat/>
    <w:rsid w:val="007D28F2"/>
    <w:rPr>
      <w:b/>
    </w:rPr>
  </w:style>
  <w:style w:type="character" w:styleId="Intenzvnyodkaz">
    <w:name w:val="Intense Reference"/>
    <w:uiPriority w:val="32"/>
    <w:qFormat/>
    <w:rsid w:val="007D28F2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7D28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28F2"/>
    <w:pPr>
      <w:outlineLvl w:val="9"/>
    </w:pPr>
  </w:style>
  <w:style w:type="paragraph" w:customStyle="1" w:styleId="Default">
    <w:name w:val="Default"/>
    <w:rsid w:val="002173C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217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C35"/>
    <w:pPr>
      <w:jc w:val="left"/>
    </w:pPr>
    <w:rPr>
      <w:sz w:val="22"/>
      <w:szCs w:val="22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28F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28F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D28F2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28F2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28F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D28F2"/>
    <w:pPr>
      <w:spacing w:after="0"/>
      <w:outlineLvl w:val="5"/>
    </w:pPr>
    <w:rPr>
      <w:smallCaps/>
      <w:color w:val="C0504D" w:themeColor="accent2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D28F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D28F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D28F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28F2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28F2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D28F2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28F2"/>
    <w:rPr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D28F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D28F2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D28F2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D28F2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D28F2"/>
    <w:rPr>
      <w:b/>
      <w:i/>
      <w:smallCaps/>
      <w:color w:val="622423" w:themeColor="accent2" w:themeShade="7F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28F2"/>
    <w:rPr>
      <w:b/>
      <w:bCs/>
      <w:caps/>
      <w:sz w:val="16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D28F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7D28F2"/>
    <w:rPr>
      <w:smallCaps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D28F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7D28F2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7D28F2"/>
    <w:rPr>
      <w:b/>
      <w:color w:val="C0504D" w:themeColor="accent2"/>
    </w:rPr>
  </w:style>
  <w:style w:type="character" w:styleId="Zvraznenie">
    <w:name w:val="Emphasis"/>
    <w:uiPriority w:val="20"/>
    <w:qFormat/>
    <w:rsid w:val="007D28F2"/>
    <w:rPr>
      <w:b/>
      <w:i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7D28F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D28F2"/>
  </w:style>
  <w:style w:type="paragraph" w:styleId="Odsekzoznamu">
    <w:name w:val="List Paragraph"/>
    <w:basedOn w:val="Normlny"/>
    <w:uiPriority w:val="34"/>
    <w:qFormat/>
    <w:rsid w:val="007D28F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D28F2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7D28F2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D28F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D28F2"/>
    <w:rPr>
      <w:b/>
      <w:i/>
      <w:color w:val="FFFFFF" w:themeColor="background1"/>
      <w:shd w:val="clear" w:color="auto" w:fill="C0504D" w:themeFill="accent2"/>
    </w:rPr>
  </w:style>
  <w:style w:type="character" w:styleId="Jemnzvraznenie">
    <w:name w:val="Subtle Emphasis"/>
    <w:uiPriority w:val="19"/>
    <w:qFormat/>
    <w:rsid w:val="007D28F2"/>
    <w:rPr>
      <w:i/>
    </w:rPr>
  </w:style>
  <w:style w:type="character" w:styleId="Intenzvnezvraznenie">
    <w:name w:val="Intense Emphasis"/>
    <w:uiPriority w:val="21"/>
    <w:qFormat/>
    <w:rsid w:val="007D28F2"/>
    <w:rPr>
      <w:b/>
      <w:i/>
      <w:color w:val="C0504D" w:themeColor="accent2"/>
      <w:spacing w:val="10"/>
    </w:rPr>
  </w:style>
  <w:style w:type="character" w:styleId="Jemnodkaz">
    <w:name w:val="Subtle Reference"/>
    <w:uiPriority w:val="31"/>
    <w:qFormat/>
    <w:rsid w:val="007D28F2"/>
    <w:rPr>
      <w:b/>
    </w:rPr>
  </w:style>
  <w:style w:type="character" w:styleId="Intenzvnyodkaz">
    <w:name w:val="Intense Reference"/>
    <w:uiPriority w:val="32"/>
    <w:qFormat/>
    <w:rsid w:val="007D28F2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7D28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28F2"/>
    <w:pPr>
      <w:outlineLvl w:val="9"/>
    </w:pPr>
  </w:style>
  <w:style w:type="paragraph" w:customStyle="1" w:styleId="Default">
    <w:name w:val="Default"/>
    <w:rsid w:val="002173C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21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v.iedu.s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ktovka.sk" TargetMode="External"/><Relationship Id="rId12" Type="http://schemas.openxmlformats.org/officeDocument/2006/relationships/hyperlink" Target="http://www.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vedomosti.sk" TargetMode="External"/><Relationship Id="rId11" Type="http://schemas.openxmlformats.org/officeDocument/2006/relationships/hyperlink" Target="http://www.pomoc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p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dpoved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Aďka Rychnavská</dc:creator>
  <cp:lastModifiedBy>Učiteľ</cp:lastModifiedBy>
  <cp:revision>2</cp:revision>
  <cp:lastPrinted>2017-09-26T11:36:00Z</cp:lastPrinted>
  <dcterms:created xsi:type="dcterms:W3CDTF">2019-09-26T09:53:00Z</dcterms:created>
  <dcterms:modified xsi:type="dcterms:W3CDTF">2019-09-26T09:53:00Z</dcterms:modified>
</cp:coreProperties>
</file>