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5BB" w:rsidRDefault="009A4B0C"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8"/>
        <w:gridCol w:w="4524"/>
      </w:tblGrid>
      <w:tr w:rsidR="00F305BB" w:rsidRPr="007B6C7D" w:rsidTr="008314F9">
        <w:tc>
          <w:tcPr>
            <w:tcW w:w="4538"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24"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8314F9">
        <w:tc>
          <w:tcPr>
            <w:tcW w:w="4538"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24"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F305BB" w:rsidRPr="007B6C7D" w:rsidTr="008314F9">
        <w:tc>
          <w:tcPr>
            <w:tcW w:w="4538"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24" w:type="dxa"/>
          </w:tcPr>
          <w:p w:rsidR="00F305BB" w:rsidRPr="007B6C7D" w:rsidRDefault="00EE6736" w:rsidP="007B6C7D">
            <w:pPr>
              <w:tabs>
                <w:tab w:val="left" w:pos="4007"/>
              </w:tabs>
              <w:spacing w:after="0" w:line="240" w:lineRule="auto"/>
            </w:pPr>
            <w:r>
              <w:t xml:space="preserve">Stredná priemyselná škola stavebná a geodetická, </w:t>
            </w:r>
            <w:proofErr w:type="spellStart"/>
            <w:r>
              <w:t>Drieňova</w:t>
            </w:r>
            <w:proofErr w:type="spellEnd"/>
            <w:r>
              <w:t xml:space="preserve"> 35, 826 64 Bratislava</w:t>
            </w:r>
          </w:p>
        </w:tc>
      </w:tr>
      <w:tr w:rsidR="00F305BB" w:rsidRPr="007B6C7D" w:rsidTr="008314F9">
        <w:tc>
          <w:tcPr>
            <w:tcW w:w="4538"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24" w:type="dxa"/>
          </w:tcPr>
          <w:p w:rsidR="00F305BB" w:rsidRPr="00EE6736" w:rsidRDefault="00EE6736" w:rsidP="00EE6736">
            <w:pPr>
              <w:autoSpaceDE w:val="0"/>
              <w:autoSpaceDN w:val="0"/>
              <w:adjustRightInd w:val="0"/>
              <w:spacing w:after="0" w:line="240" w:lineRule="auto"/>
              <w:rPr>
                <w:rFonts w:cs="Calibri"/>
                <w:color w:val="000000"/>
                <w:lang w:eastAsia="sk-SK"/>
              </w:rPr>
            </w:pPr>
            <w:r w:rsidRPr="00EE6736">
              <w:rPr>
                <w:rFonts w:cs="Calibri"/>
                <w:color w:val="000000"/>
                <w:lang w:eastAsia="sk-SK"/>
              </w:rPr>
              <w:t>Zvýšenie kvality odborného vzdelávania a prípravy na Strednej priemyselnej škole stavebnej a geodetickej</w:t>
            </w:r>
          </w:p>
        </w:tc>
      </w:tr>
      <w:tr w:rsidR="00F305BB" w:rsidRPr="007B6C7D" w:rsidTr="008314F9">
        <w:tc>
          <w:tcPr>
            <w:tcW w:w="4538"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24" w:type="dxa"/>
          </w:tcPr>
          <w:p w:rsidR="00F305BB" w:rsidRPr="007B6C7D" w:rsidRDefault="00EE6736" w:rsidP="00EE6736">
            <w:pPr>
              <w:tabs>
                <w:tab w:val="left" w:pos="4007"/>
              </w:tabs>
              <w:spacing w:after="0" w:line="240" w:lineRule="auto"/>
            </w:pPr>
            <w:r w:rsidRPr="005F3BC2">
              <w:rPr>
                <w:rFonts w:cs="Calibri"/>
                <w:color w:val="000000"/>
                <w:shd w:val="clear" w:color="auto" w:fill="F2F6F9"/>
              </w:rPr>
              <w:t>3</w:t>
            </w:r>
            <w:r>
              <w:rPr>
                <w:rFonts w:cs="Calibri"/>
                <w:color w:val="000000"/>
                <w:shd w:val="clear" w:color="auto" w:fill="F2F6F9"/>
              </w:rPr>
              <w:t>12011Z818</w:t>
            </w:r>
          </w:p>
        </w:tc>
      </w:tr>
      <w:tr w:rsidR="00F305BB" w:rsidRPr="007B6C7D" w:rsidTr="008314F9">
        <w:tc>
          <w:tcPr>
            <w:tcW w:w="4538"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24" w:type="dxa"/>
          </w:tcPr>
          <w:p w:rsidR="00F305BB" w:rsidRPr="007B6C7D" w:rsidRDefault="00EE6736" w:rsidP="007B6C7D">
            <w:pPr>
              <w:tabs>
                <w:tab w:val="left" w:pos="4007"/>
              </w:tabs>
              <w:spacing w:after="0" w:line="240" w:lineRule="auto"/>
            </w:pPr>
            <w:r>
              <w:t>IKT klub</w:t>
            </w:r>
          </w:p>
        </w:tc>
      </w:tr>
      <w:tr w:rsidR="00F305BB" w:rsidRPr="007B6C7D" w:rsidTr="008314F9">
        <w:tc>
          <w:tcPr>
            <w:tcW w:w="4538"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24" w:type="dxa"/>
          </w:tcPr>
          <w:p w:rsidR="00F305BB" w:rsidRPr="007B6C7D" w:rsidRDefault="005E6AA6" w:rsidP="006D31FD">
            <w:pPr>
              <w:tabs>
                <w:tab w:val="left" w:pos="4007"/>
              </w:tabs>
              <w:spacing w:after="0" w:line="240" w:lineRule="auto"/>
            </w:pPr>
            <w:r>
              <w:t>21</w:t>
            </w:r>
            <w:r w:rsidR="006D31FD">
              <w:t>.</w:t>
            </w:r>
            <w:r w:rsidR="005C56C3">
              <w:t>0</w:t>
            </w:r>
            <w:r w:rsidR="006D31FD">
              <w:t>2</w:t>
            </w:r>
            <w:r w:rsidR="00B372B7">
              <w:t>.202</w:t>
            </w:r>
            <w:r>
              <w:t>2</w:t>
            </w:r>
          </w:p>
        </w:tc>
      </w:tr>
      <w:tr w:rsidR="00F305BB" w:rsidRPr="007B6C7D" w:rsidTr="008314F9">
        <w:tc>
          <w:tcPr>
            <w:tcW w:w="4538"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24" w:type="dxa"/>
          </w:tcPr>
          <w:p w:rsidR="00F305BB" w:rsidRPr="006D31FD" w:rsidRDefault="006667B1" w:rsidP="006D31FD">
            <w:pPr>
              <w:tabs>
                <w:tab w:val="left" w:pos="4007"/>
              </w:tabs>
              <w:spacing w:after="0" w:line="240" w:lineRule="auto"/>
              <w:rPr>
                <w:color w:val="FF0000"/>
              </w:rPr>
            </w:pPr>
            <w:r w:rsidRPr="00BF00E1">
              <w:rPr>
                <w:rFonts w:ascii="Times New Roman" w:hAnsi="Times New Roman"/>
                <w:color w:val="000000" w:themeColor="text1"/>
              </w:rPr>
              <w:t>Sídlo školy</w:t>
            </w:r>
          </w:p>
        </w:tc>
      </w:tr>
      <w:tr w:rsidR="00F305BB" w:rsidRPr="007B6C7D" w:rsidTr="008314F9">
        <w:tc>
          <w:tcPr>
            <w:tcW w:w="4538"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24" w:type="dxa"/>
          </w:tcPr>
          <w:p w:rsidR="00F305BB" w:rsidRPr="007B6C7D" w:rsidRDefault="006058F4" w:rsidP="007B6C7D">
            <w:pPr>
              <w:tabs>
                <w:tab w:val="left" w:pos="4007"/>
              </w:tabs>
              <w:spacing w:after="0" w:line="240" w:lineRule="auto"/>
            </w:pPr>
            <w:r>
              <w:t>Ing. Zita Kósová</w:t>
            </w:r>
          </w:p>
        </w:tc>
      </w:tr>
      <w:tr w:rsidR="00F305BB" w:rsidRPr="007B6C7D" w:rsidTr="008314F9">
        <w:tc>
          <w:tcPr>
            <w:tcW w:w="4538"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24" w:type="dxa"/>
          </w:tcPr>
          <w:p w:rsidR="00F305BB" w:rsidRDefault="003A23A1" w:rsidP="007B6C7D">
            <w:pPr>
              <w:tabs>
                <w:tab w:val="left" w:pos="4007"/>
              </w:tabs>
              <w:spacing w:after="0" w:line="240" w:lineRule="auto"/>
            </w:pPr>
            <w:hyperlink r:id="rId8" w:history="1">
              <w:r w:rsidR="007E3AA7" w:rsidRPr="000307C0">
                <w:rPr>
                  <w:rStyle w:val="Hypertextovprepojenie"/>
                </w:rPr>
                <w:t>https://stav-geo.edupage.org/</w:t>
              </w:r>
            </w:hyperlink>
          </w:p>
          <w:p w:rsidR="007E3AA7" w:rsidRPr="007B6C7D" w:rsidRDefault="007E3AA7" w:rsidP="007B6C7D">
            <w:pPr>
              <w:tabs>
                <w:tab w:val="left" w:pos="4007"/>
              </w:tabs>
              <w:spacing w:after="0" w:line="240" w:lineRule="auto"/>
            </w:pPr>
          </w:p>
        </w:tc>
      </w:tr>
      <w:tr w:rsidR="008314F9" w:rsidRPr="006D31FD" w:rsidTr="008314F9">
        <w:trPr>
          <w:trHeight w:val="425"/>
        </w:trPr>
        <w:tc>
          <w:tcPr>
            <w:tcW w:w="9062" w:type="dxa"/>
            <w:gridSpan w:val="2"/>
          </w:tcPr>
          <w:p w:rsidR="008314F9" w:rsidRPr="005E6AA6" w:rsidRDefault="008314F9" w:rsidP="00EC7BC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8314F9" w:rsidRPr="007B6C7D" w:rsidRDefault="008314F9" w:rsidP="00EC7BCD">
            <w:pPr>
              <w:pStyle w:val="Odsekzoznamu"/>
              <w:tabs>
                <w:tab w:val="left" w:pos="1114"/>
              </w:tabs>
              <w:spacing w:after="0" w:line="240" w:lineRule="auto"/>
              <w:rPr>
                <w:rFonts w:ascii="Times New Roman" w:hAnsi="Times New Roman"/>
              </w:rPr>
            </w:pPr>
          </w:p>
          <w:p w:rsidR="008314F9" w:rsidRPr="00285EE3" w:rsidRDefault="008314F9" w:rsidP="00EC7BCD">
            <w:pPr>
              <w:tabs>
                <w:tab w:val="left" w:pos="1114"/>
              </w:tabs>
              <w:spacing w:after="0" w:line="240" w:lineRule="auto"/>
              <w:rPr>
                <w:rFonts w:ascii="Times New Roman" w:hAnsi="Times New Roman"/>
              </w:rPr>
            </w:pPr>
            <w:r w:rsidRPr="00285EE3">
              <w:rPr>
                <w:rFonts w:ascii="Times New Roman" w:hAnsi="Times New Roman"/>
                <w:b/>
              </w:rPr>
              <w:t>Kľúčové slová</w:t>
            </w:r>
            <w:r w:rsidRPr="00285EE3">
              <w:rPr>
                <w:rFonts w:ascii="Times New Roman" w:hAnsi="Times New Roman"/>
              </w:rPr>
              <w:t>:  súťaž, typ súťaže, súťažné podmienky, odborná súťaž, motivácia, cieľ súťaže, hodnotenie súťaže</w:t>
            </w:r>
          </w:p>
          <w:p w:rsidR="008314F9" w:rsidRPr="00285EE3" w:rsidRDefault="008314F9" w:rsidP="00EC7BCD">
            <w:pPr>
              <w:tabs>
                <w:tab w:val="left" w:pos="1114"/>
              </w:tabs>
              <w:spacing w:after="0" w:line="240" w:lineRule="auto"/>
              <w:rPr>
                <w:rFonts w:ascii="Times New Roman" w:hAnsi="Times New Roman"/>
              </w:rPr>
            </w:pPr>
          </w:p>
          <w:p w:rsidR="008314F9" w:rsidRPr="00285EE3" w:rsidRDefault="008314F9" w:rsidP="00EC7BCD">
            <w:pPr>
              <w:tabs>
                <w:tab w:val="left" w:pos="1114"/>
              </w:tabs>
              <w:spacing w:after="0" w:line="240" w:lineRule="auto"/>
              <w:ind w:left="360"/>
              <w:rPr>
                <w:rFonts w:ascii="Times New Roman" w:hAnsi="Times New Roman"/>
              </w:rPr>
            </w:pPr>
            <w:r w:rsidRPr="00285EE3">
              <w:rPr>
                <w:rFonts w:ascii="Times New Roman" w:hAnsi="Times New Roman"/>
              </w:rPr>
              <w:t xml:space="preserve">Členovia klubu viedli diskusiu na tému  „Súťaže ako motivačný faktor“.  </w:t>
            </w:r>
          </w:p>
          <w:p w:rsidR="008314F9" w:rsidRDefault="008314F9" w:rsidP="00EC7BCD">
            <w:pPr>
              <w:tabs>
                <w:tab w:val="left" w:pos="1114"/>
              </w:tabs>
              <w:spacing w:after="0" w:line="240" w:lineRule="auto"/>
              <w:rPr>
                <w:rFonts w:ascii="Times New Roman" w:hAnsi="Times New Roman"/>
              </w:rPr>
            </w:pPr>
            <w:r w:rsidRPr="00285EE3">
              <w:rPr>
                <w:rFonts w:ascii="Times New Roman" w:hAnsi="Times New Roman"/>
              </w:rPr>
              <w:t>Súťaže môžu rozvíjať kreativitu u žiakov, pokiaľ má žiak jasný cieľ, ktorý chce vlastným pričinením dosiahnuť. Súťaže môžu pomôcť v oblasti poznávania, vnímania, myslenia, v rozvoji kreativity, a tiež v rozvoji osobnostných vlastností.</w:t>
            </w:r>
          </w:p>
          <w:p w:rsidR="008314F9" w:rsidRPr="00285EE3" w:rsidRDefault="008314F9" w:rsidP="00EC7BCD">
            <w:pPr>
              <w:tabs>
                <w:tab w:val="left" w:pos="1114"/>
              </w:tabs>
              <w:spacing w:after="0" w:line="240" w:lineRule="auto"/>
              <w:rPr>
                <w:rFonts w:ascii="Times New Roman" w:hAnsi="Times New Roman"/>
              </w:rPr>
            </w:pPr>
            <w:r w:rsidRPr="00285EE3">
              <w:rPr>
                <w:rFonts w:ascii="Times New Roman" w:hAnsi="Times New Roman"/>
              </w:rPr>
              <w:t xml:space="preserve"> </w:t>
            </w:r>
          </w:p>
          <w:p w:rsidR="008314F9" w:rsidRDefault="008314F9" w:rsidP="00EC7BCD">
            <w:pPr>
              <w:tabs>
                <w:tab w:val="left" w:pos="1114"/>
              </w:tabs>
              <w:spacing w:after="0" w:line="240" w:lineRule="auto"/>
              <w:rPr>
                <w:rFonts w:ascii="Times New Roman" w:hAnsi="Times New Roman"/>
              </w:rPr>
            </w:pPr>
            <w:r w:rsidRPr="00285EE3">
              <w:rPr>
                <w:rFonts w:ascii="Times New Roman" w:hAnsi="Times New Roman"/>
              </w:rPr>
              <w:t>Prirodzene človek nerád prehráva a rád víťazí, preto je to niekedy osobná výzva, či sa z tohto dôvodu vlastne chce súťaže zúčastniť. Negatívna skúsenosť môže žiaka natoľko ovplyvniť, že sa súťaženiu radšej vyhýba aby nebol konfrontovaný s neúspechom. Naopak, pozitívna skúsenosť je silný motivačný faktor. Preto je dôležité aby si vedel žiak sformulovať svoj postoj, cieľ, zhodnotil čím ho súťaž obohatí a nezameriaval sa len na víťazstvo, ktoré sa nemusí dostaviť.</w:t>
            </w:r>
          </w:p>
          <w:p w:rsidR="008314F9" w:rsidRPr="00285EE3" w:rsidRDefault="008314F9" w:rsidP="00EC7BCD">
            <w:pPr>
              <w:tabs>
                <w:tab w:val="left" w:pos="1114"/>
              </w:tabs>
              <w:spacing w:after="0" w:line="240" w:lineRule="auto"/>
              <w:rPr>
                <w:rFonts w:ascii="Times New Roman" w:hAnsi="Times New Roman"/>
              </w:rPr>
            </w:pPr>
            <w:r w:rsidRPr="00285EE3">
              <w:rPr>
                <w:rFonts w:ascii="Times New Roman" w:hAnsi="Times New Roman"/>
              </w:rPr>
              <w:t xml:space="preserve"> </w:t>
            </w:r>
          </w:p>
          <w:p w:rsidR="008314F9" w:rsidRPr="00285EE3" w:rsidRDefault="008314F9" w:rsidP="00EC7BCD">
            <w:pPr>
              <w:tabs>
                <w:tab w:val="left" w:pos="1114"/>
              </w:tabs>
              <w:spacing w:after="0" w:line="240" w:lineRule="auto"/>
              <w:rPr>
                <w:rFonts w:ascii="Times New Roman" w:hAnsi="Times New Roman"/>
              </w:rPr>
            </w:pPr>
            <w:r w:rsidRPr="00285EE3">
              <w:rPr>
                <w:rFonts w:ascii="Times New Roman" w:hAnsi="Times New Roman"/>
              </w:rPr>
              <w:t>Niekedy sa žiak skôr prihlási do súťaže, pokiaľ bude pracovať v skupine. Skupinová práca vedie žiakov k spolupráci medzi sebou a tak simulujeme prácu v kolektíve, ktorá sa uskutočňuje aj pri praktickom výkone povolania.</w:t>
            </w:r>
          </w:p>
          <w:p w:rsidR="008314F9" w:rsidRDefault="008314F9" w:rsidP="00EC7BCD">
            <w:pPr>
              <w:tabs>
                <w:tab w:val="left" w:pos="1114"/>
              </w:tabs>
              <w:spacing w:after="0" w:line="240" w:lineRule="auto"/>
              <w:rPr>
                <w:rFonts w:ascii="Times New Roman" w:hAnsi="Times New Roman"/>
                <w:shd w:val="clear" w:color="auto" w:fill="FFFFFF"/>
              </w:rPr>
            </w:pPr>
            <w:r w:rsidRPr="00285EE3">
              <w:rPr>
                <w:rFonts w:ascii="Times New Roman" w:hAnsi="Times New Roman"/>
                <w:shd w:val="clear" w:color="auto" w:fill="FFFFFF"/>
              </w:rPr>
              <w:t xml:space="preserve">Kolektívnou prácou v skupinách sa žiaci vzdelávajú a získavajú dôležité odborné vedomosti a zručnosti. </w:t>
            </w:r>
          </w:p>
          <w:p w:rsidR="008314F9" w:rsidRDefault="008314F9" w:rsidP="00EC7BCD">
            <w:pPr>
              <w:tabs>
                <w:tab w:val="left" w:pos="1114"/>
              </w:tabs>
              <w:spacing w:after="0" w:line="240" w:lineRule="auto"/>
              <w:rPr>
                <w:rFonts w:ascii="Times New Roman" w:hAnsi="Times New Roman"/>
                <w:shd w:val="clear" w:color="auto" w:fill="FFFFFF"/>
              </w:rPr>
            </w:pPr>
          </w:p>
          <w:p w:rsidR="008314F9" w:rsidRPr="006D31FD" w:rsidRDefault="008314F9" w:rsidP="00EC7BCD">
            <w:pPr>
              <w:tabs>
                <w:tab w:val="left" w:pos="1114"/>
              </w:tabs>
              <w:spacing w:after="0" w:line="240" w:lineRule="auto"/>
              <w:rPr>
                <w:rFonts w:ascii="Times New Roman" w:hAnsi="Times New Roman"/>
                <w:b/>
              </w:rPr>
            </w:pPr>
            <w:bookmarkStart w:id="0" w:name="_GoBack"/>
            <w:bookmarkEnd w:id="0"/>
          </w:p>
        </w:tc>
      </w:tr>
      <w:tr w:rsidR="008314F9" w:rsidRPr="007B6C7D" w:rsidTr="008314F9">
        <w:trPr>
          <w:trHeight w:val="3818"/>
        </w:trPr>
        <w:tc>
          <w:tcPr>
            <w:tcW w:w="9062" w:type="dxa"/>
            <w:gridSpan w:val="2"/>
          </w:tcPr>
          <w:p w:rsidR="008314F9" w:rsidRPr="00765E67" w:rsidRDefault="008314F9" w:rsidP="00EC7BCD">
            <w:pPr>
              <w:pStyle w:val="Odsekzoznamu"/>
              <w:numPr>
                <w:ilvl w:val="0"/>
                <w:numId w:val="5"/>
              </w:numPr>
              <w:tabs>
                <w:tab w:val="left" w:pos="1114"/>
              </w:tabs>
              <w:spacing w:after="0" w:line="240" w:lineRule="auto"/>
              <w:rPr>
                <w:rFonts w:ascii="Times New Roman" w:hAnsi="Times New Roman"/>
              </w:rPr>
            </w:pPr>
            <w:r w:rsidRPr="00765E67">
              <w:rPr>
                <w:rFonts w:ascii="Times New Roman" w:hAnsi="Times New Roman"/>
                <w:b/>
              </w:rPr>
              <w:t>Hlavné body, témy stretnutia, zhrnutie priebehu stretnutia:</w:t>
            </w:r>
          </w:p>
          <w:p w:rsidR="008314F9" w:rsidRPr="00765E67" w:rsidRDefault="008314F9" w:rsidP="00EC7BCD">
            <w:pPr>
              <w:tabs>
                <w:tab w:val="left" w:pos="1114"/>
              </w:tabs>
              <w:spacing w:after="0" w:line="240" w:lineRule="auto"/>
              <w:rPr>
                <w:rFonts w:ascii="Times New Roman" w:hAnsi="Times New Roman"/>
              </w:rPr>
            </w:pPr>
          </w:p>
          <w:p w:rsidR="008314F9" w:rsidRDefault="008314F9" w:rsidP="00EC7BCD">
            <w:pPr>
              <w:tabs>
                <w:tab w:val="left" w:pos="1114"/>
              </w:tabs>
              <w:spacing w:after="0" w:line="240" w:lineRule="auto"/>
              <w:rPr>
                <w:rFonts w:ascii="Times New Roman" w:hAnsi="Times New Roman"/>
              </w:rPr>
            </w:pPr>
            <w:r w:rsidRPr="00765E67">
              <w:rPr>
                <w:rFonts w:ascii="Times New Roman" w:hAnsi="Times New Roman"/>
              </w:rPr>
              <w:t>Vyučujúce si vymieňali skúsenosti s prácou žiakov</w:t>
            </w:r>
            <w:r>
              <w:rPr>
                <w:rFonts w:ascii="Times New Roman" w:hAnsi="Times New Roman"/>
              </w:rPr>
              <w:t xml:space="preserve"> v rôznych odborných súťažiach. Súťaže môžu prebiehať na rôznych úrovniach:</w:t>
            </w:r>
          </w:p>
          <w:p w:rsidR="008314F9" w:rsidRDefault="008314F9" w:rsidP="00EC7BCD">
            <w:pPr>
              <w:tabs>
                <w:tab w:val="left" w:pos="1114"/>
              </w:tabs>
              <w:spacing w:after="0" w:line="240" w:lineRule="auto"/>
              <w:rPr>
                <w:rFonts w:ascii="Times New Roman" w:hAnsi="Times New Roman"/>
              </w:rPr>
            </w:pPr>
          </w:p>
          <w:p w:rsidR="008314F9" w:rsidRDefault="008314F9" w:rsidP="00EC7BCD">
            <w:pPr>
              <w:pStyle w:val="Odsekzoznamu"/>
              <w:numPr>
                <w:ilvl w:val="0"/>
                <w:numId w:val="11"/>
              </w:numPr>
              <w:tabs>
                <w:tab w:val="left" w:pos="1114"/>
              </w:tabs>
              <w:spacing w:after="0" w:line="240" w:lineRule="auto"/>
              <w:rPr>
                <w:rFonts w:ascii="Times New Roman" w:hAnsi="Times New Roman"/>
              </w:rPr>
            </w:pPr>
            <w:r>
              <w:rPr>
                <w:rFonts w:ascii="Times New Roman" w:hAnsi="Times New Roman"/>
              </w:rPr>
              <w:t xml:space="preserve">Triedne súťaže: </w:t>
            </w:r>
            <w:r w:rsidRPr="00B25B1E">
              <w:rPr>
                <w:rFonts w:ascii="Times New Roman" w:hAnsi="Times New Roman"/>
              </w:rPr>
              <w:t>Súťaže</w:t>
            </w:r>
            <w:r>
              <w:rPr>
                <w:rFonts w:ascii="Times New Roman" w:hAnsi="Times New Roman"/>
              </w:rPr>
              <w:t xml:space="preserve"> v prostredí triedy v rámci vyučovania, kde žiak reprezentuje sám seba a je hodnotený v kolektíve s ktorým sa pozná.</w:t>
            </w:r>
          </w:p>
          <w:p w:rsidR="008314F9" w:rsidRDefault="008314F9" w:rsidP="00EC7BCD">
            <w:pPr>
              <w:pStyle w:val="Odsekzoznamu"/>
              <w:tabs>
                <w:tab w:val="left" w:pos="1114"/>
              </w:tabs>
              <w:spacing w:after="0" w:line="240" w:lineRule="auto"/>
              <w:rPr>
                <w:rFonts w:ascii="Times New Roman" w:hAnsi="Times New Roman"/>
              </w:rPr>
            </w:pPr>
          </w:p>
          <w:p w:rsidR="008314F9" w:rsidRDefault="008314F9" w:rsidP="00EC7BCD">
            <w:pPr>
              <w:pStyle w:val="Odsekzoznamu"/>
              <w:numPr>
                <w:ilvl w:val="0"/>
                <w:numId w:val="11"/>
              </w:numPr>
              <w:tabs>
                <w:tab w:val="left" w:pos="1114"/>
              </w:tabs>
              <w:spacing w:after="0" w:line="240" w:lineRule="auto"/>
              <w:rPr>
                <w:rFonts w:ascii="Times New Roman" w:hAnsi="Times New Roman"/>
              </w:rPr>
            </w:pPr>
            <w:r>
              <w:rPr>
                <w:rFonts w:ascii="Times New Roman" w:hAnsi="Times New Roman"/>
              </w:rPr>
              <w:t>Školské súťaže: Súťaže, kde reprezentuje triedu, alebo školu. Je vystavený náročnejšiemu hodnoteniu. Musí prezentovať svoju prácu, ktorou má zaujať, kultivovane vystupovať, plynulo sa vyjadrovať. Tu už pociťuje väčší tlak aby nesklamal nielen sám seba, ale aj tých ktorí dôverujú jeho schopnostiam.</w:t>
            </w:r>
          </w:p>
          <w:p w:rsidR="008314F9" w:rsidRPr="00B25B1E" w:rsidRDefault="008314F9" w:rsidP="00EC7BCD">
            <w:pPr>
              <w:pStyle w:val="Odsekzoznamu"/>
              <w:rPr>
                <w:rFonts w:ascii="Times New Roman" w:hAnsi="Times New Roman"/>
              </w:rPr>
            </w:pPr>
          </w:p>
          <w:p w:rsidR="008314F9" w:rsidRDefault="008314F9" w:rsidP="00EC7BCD">
            <w:pPr>
              <w:pStyle w:val="Odsekzoznamu"/>
              <w:numPr>
                <w:ilvl w:val="0"/>
                <w:numId w:val="11"/>
              </w:numPr>
              <w:tabs>
                <w:tab w:val="left" w:pos="1114"/>
              </w:tabs>
              <w:spacing w:after="0" w:line="240" w:lineRule="auto"/>
              <w:rPr>
                <w:rFonts w:ascii="Times New Roman" w:hAnsi="Times New Roman"/>
              </w:rPr>
            </w:pPr>
            <w:r>
              <w:rPr>
                <w:rFonts w:ascii="Times New Roman" w:hAnsi="Times New Roman"/>
              </w:rPr>
              <w:t>Krajské súťaže: Začína sa porovnávať v rámci vyššej úrovne, pretože do takejto súťaže postupuje výber tých najlepších, preto sa aj stupňujú požiadavky.</w:t>
            </w:r>
          </w:p>
          <w:p w:rsidR="008314F9" w:rsidRPr="00B25B1E" w:rsidRDefault="008314F9" w:rsidP="00EC7BCD">
            <w:pPr>
              <w:pStyle w:val="Odsekzoznamu"/>
              <w:rPr>
                <w:rFonts w:ascii="Times New Roman" w:hAnsi="Times New Roman"/>
              </w:rPr>
            </w:pPr>
          </w:p>
          <w:p w:rsidR="008314F9" w:rsidRDefault="008314F9" w:rsidP="00EC7BCD">
            <w:pPr>
              <w:pStyle w:val="Odsekzoznamu"/>
              <w:numPr>
                <w:ilvl w:val="0"/>
                <w:numId w:val="11"/>
              </w:numPr>
              <w:tabs>
                <w:tab w:val="left" w:pos="1114"/>
              </w:tabs>
              <w:spacing w:after="0" w:line="240" w:lineRule="auto"/>
              <w:rPr>
                <w:rFonts w:ascii="Times New Roman" w:hAnsi="Times New Roman"/>
              </w:rPr>
            </w:pPr>
            <w:r>
              <w:rPr>
                <w:rFonts w:ascii="Times New Roman" w:hAnsi="Times New Roman"/>
              </w:rPr>
              <w:t>Celoštátne a zahraničné súťaže: Vyššia úroveň a opäť sa stupňujú požiadavky na vedomosti, kreativitu, náročnosť spracovania. Nemalú úlohu zohráva cestovanie a adaptácia sa na nepoznané prostredie a ľudí. Je to náročné hlavne pre introvertov.</w:t>
            </w:r>
          </w:p>
          <w:p w:rsidR="008314F9" w:rsidRPr="00CE4142" w:rsidRDefault="008314F9" w:rsidP="00EC7BCD">
            <w:pPr>
              <w:pStyle w:val="Odsekzoznamu"/>
              <w:rPr>
                <w:rFonts w:ascii="Times New Roman" w:hAnsi="Times New Roman"/>
              </w:rPr>
            </w:pPr>
          </w:p>
          <w:p w:rsidR="008314F9" w:rsidRPr="00CE4142" w:rsidRDefault="008314F9" w:rsidP="00EC7BCD">
            <w:pPr>
              <w:tabs>
                <w:tab w:val="left" w:pos="1114"/>
              </w:tabs>
              <w:spacing w:after="0" w:line="240" w:lineRule="auto"/>
              <w:rPr>
                <w:rFonts w:ascii="Times New Roman" w:hAnsi="Times New Roman"/>
              </w:rPr>
            </w:pPr>
            <w:r>
              <w:rPr>
                <w:rFonts w:ascii="Times New Roman" w:hAnsi="Times New Roman"/>
              </w:rPr>
              <w:t xml:space="preserve">Diskusia pri tejto téme prebiehala hlavne k odborným súťažiam. Do týchto súťaží sa naši žiaci pod odborným dohľadom vyučujúcich pravidelne zapájajú a dosahujú veľmi pekné a hodnotné výsledky. </w:t>
            </w:r>
          </w:p>
          <w:p w:rsidR="008314F9" w:rsidRDefault="008314F9" w:rsidP="00EC7BCD">
            <w:pPr>
              <w:tabs>
                <w:tab w:val="left" w:pos="1114"/>
              </w:tabs>
              <w:spacing w:after="0" w:line="240" w:lineRule="auto"/>
              <w:rPr>
                <w:rFonts w:ascii="Times New Roman" w:hAnsi="Times New Roman"/>
              </w:rPr>
            </w:pPr>
          </w:p>
          <w:p w:rsidR="008314F9" w:rsidRDefault="008314F9" w:rsidP="00EC7BCD">
            <w:pPr>
              <w:tabs>
                <w:tab w:val="left" w:pos="1114"/>
              </w:tabs>
              <w:spacing w:after="0" w:line="240" w:lineRule="auto"/>
              <w:rPr>
                <w:rFonts w:ascii="Times New Roman" w:hAnsi="Times New Roman"/>
              </w:rPr>
            </w:pPr>
            <w:r w:rsidRPr="00765E67">
              <w:rPr>
                <w:rFonts w:ascii="Times New Roman" w:hAnsi="Times New Roman"/>
              </w:rPr>
              <w:t xml:space="preserve">Členovia sa v rámci diskusie venovali </w:t>
            </w:r>
            <w:r>
              <w:rPr>
                <w:rFonts w:ascii="Times New Roman" w:hAnsi="Times New Roman"/>
              </w:rPr>
              <w:t xml:space="preserve">v značnej miere </w:t>
            </w:r>
            <w:r w:rsidRPr="00765E67">
              <w:rPr>
                <w:rFonts w:ascii="Times New Roman" w:hAnsi="Times New Roman"/>
              </w:rPr>
              <w:t xml:space="preserve">aj výmene skúseností, ktoré získali pri </w:t>
            </w:r>
            <w:r>
              <w:rPr>
                <w:rFonts w:ascii="Times New Roman" w:hAnsi="Times New Roman"/>
              </w:rPr>
              <w:t>rôznych typoch a úrovniach súťaží.</w:t>
            </w:r>
          </w:p>
          <w:p w:rsidR="008314F9" w:rsidRPr="007B6C7D" w:rsidRDefault="008314F9" w:rsidP="00EC7BCD">
            <w:pPr>
              <w:tabs>
                <w:tab w:val="left" w:pos="1114"/>
              </w:tabs>
              <w:spacing w:after="0" w:line="240" w:lineRule="auto"/>
              <w:rPr>
                <w:rFonts w:ascii="Times New Roman" w:hAnsi="Times New Roman"/>
              </w:rPr>
            </w:pPr>
          </w:p>
        </w:tc>
      </w:tr>
      <w:tr w:rsidR="008314F9" w:rsidRPr="007B6C7D" w:rsidTr="008314F9">
        <w:trPr>
          <w:trHeight w:val="2258"/>
        </w:trPr>
        <w:tc>
          <w:tcPr>
            <w:tcW w:w="9062" w:type="dxa"/>
            <w:gridSpan w:val="2"/>
          </w:tcPr>
          <w:p w:rsidR="008314F9" w:rsidRPr="00104C34" w:rsidRDefault="008314F9" w:rsidP="00EC7BC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Závery a odporúčania:</w:t>
            </w:r>
          </w:p>
          <w:p w:rsidR="008314F9" w:rsidRPr="006137D9" w:rsidRDefault="008314F9" w:rsidP="00EC7BCD">
            <w:pPr>
              <w:pStyle w:val="Odsekzoznamu"/>
              <w:tabs>
                <w:tab w:val="left" w:pos="1114"/>
              </w:tabs>
              <w:spacing w:after="0" w:line="240" w:lineRule="auto"/>
              <w:rPr>
                <w:rFonts w:ascii="Times New Roman" w:hAnsi="Times New Roman"/>
              </w:rPr>
            </w:pPr>
          </w:p>
          <w:p w:rsidR="008314F9" w:rsidRDefault="008314F9" w:rsidP="00EC7BCD">
            <w:pPr>
              <w:tabs>
                <w:tab w:val="left" w:pos="0"/>
              </w:tabs>
              <w:spacing w:after="0" w:line="240" w:lineRule="auto"/>
              <w:rPr>
                <w:rFonts w:ascii="Times New Roman" w:hAnsi="Times New Roman"/>
              </w:rPr>
            </w:pPr>
            <w:r w:rsidRPr="00765E67">
              <w:rPr>
                <w:rFonts w:ascii="Times New Roman" w:hAnsi="Times New Roman"/>
              </w:rPr>
              <w:t xml:space="preserve">Členovia sa v rámci diskusie venovali </w:t>
            </w:r>
            <w:r>
              <w:rPr>
                <w:rFonts w:ascii="Times New Roman" w:hAnsi="Times New Roman"/>
              </w:rPr>
              <w:t xml:space="preserve">v značnej miere </w:t>
            </w:r>
            <w:r w:rsidRPr="00765E67">
              <w:rPr>
                <w:rFonts w:ascii="Times New Roman" w:hAnsi="Times New Roman"/>
              </w:rPr>
              <w:t xml:space="preserve">aj výmene skúseností, ktoré získali pri </w:t>
            </w:r>
            <w:r>
              <w:rPr>
                <w:rFonts w:ascii="Times New Roman" w:hAnsi="Times New Roman"/>
              </w:rPr>
              <w:t xml:space="preserve">rôznych typoch a úrovniach súťaží. </w:t>
            </w:r>
            <w:r w:rsidRPr="00923DAF">
              <w:rPr>
                <w:rFonts w:ascii="Times New Roman" w:hAnsi="Times New Roman"/>
              </w:rPr>
              <w:t xml:space="preserve">Na základe získaných skúseností si potvrdili niektoré odporúčania pre prípravu a realizáciu </w:t>
            </w:r>
            <w:r>
              <w:rPr>
                <w:rFonts w:ascii="Times New Roman" w:hAnsi="Times New Roman"/>
              </w:rPr>
              <w:t>súťaží</w:t>
            </w:r>
            <w:r w:rsidRPr="00923DAF">
              <w:rPr>
                <w:rFonts w:ascii="Times New Roman" w:hAnsi="Times New Roman"/>
              </w:rPr>
              <w:t>.</w:t>
            </w:r>
          </w:p>
          <w:p w:rsidR="008314F9" w:rsidRPr="00923DAF" w:rsidRDefault="008314F9" w:rsidP="00EC7BCD">
            <w:pPr>
              <w:tabs>
                <w:tab w:val="left" w:pos="0"/>
              </w:tabs>
              <w:spacing w:after="0" w:line="240" w:lineRule="auto"/>
              <w:rPr>
                <w:rFonts w:ascii="Times New Roman" w:hAnsi="Times New Roman"/>
              </w:rPr>
            </w:pPr>
          </w:p>
          <w:p w:rsidR="008314F9" w:rsidRDefault="008314F9" w:rsidP="00EC7BCD">
            <w:pPr>
              <w:pStyle w:val="Odsekzoznamu"/>
              <w:numPr>
                <w:ilvl w:val="0"/>
                <w:numId w:val="10"/>
              </w:numPr>
              <w:spacing w:after="0" w:line="240" w:lineRule="auto"/>
              <w:rPr>
                <w:rFonts w:ascii="Times New Roman" w:hAnsi="Times New Roman"/>
              </w:rPr>
            </w:pPr>
            <w:r>
              <w:rPr>
                <w:rFonts w:ascii="Times New Roman" w:hAnsi="Times New Roman"/>
              </w:rPr>
              <w:t>Rešpektovať rozhodnutie žiaka, do akej súťaže sa prihlási.</w:t>
            </w:r>
          </w:p>
          <w:p w:rsidR="008314F9" w:rsidRPr="00712F06" w:rsidRDefault="008314F9" w:rsidP="00EC7BCD">
            <w:pPr>
              <w:pStyle w:val="Odsekzoznamu"/>
              <w:spacing w:after="0" w:line="240" w:lineRule="auto"/>
              <w:rPr>
                <w:rFonts w:ascii="Times New Roman" w:hAnsi="Times New Roman"/>
              </w:rPr>
            </w:pPr>
          </w:p>
          <w:p w:rsidR="008314F9" w:rsidRDefault="008314F9" w:rsidP="00EC7BCD">
            <w:pPr>
              <w:pStyle w:val="Odsekzoznamu"/>
              <w:numPr>
                <w:ilvl w:val="0"/>
                <w:numId w:val="10"/>
              </w:numPr>
              <w:spacing w:after="0" w:line="240" w:lineRule="auto"/>
              <w:rPr>
                <w:rFonts w:ascii="Times New Roman" w:hAnsi="Times New Roman"/>
              </w:rPr>
            </w:pPr>
            <w:r>
              <w:rPr>
                <w:rFonts w:ascii="Times New Roman" w:hAnsi="Times New Roman"/>
              </w:rPr>
              <w:t>Žiak musí mať vysvetlené všetky</w:t>
            </w:r>
            <w:r w:rsidRPr="00712F06">
              <w:rPr>
                <w:rFonts w:ascii="Times New Roman" w:hAnsi="Times New Roman"/>
              </w:rPr>
              <w:t xml:space="preserve"> </w:t>
            </w:r>
            <w:r>
              <w:rPr>
                <w:rFonts w:ascii="Times New Roman" w:hAnsi="Times New Roman"/>
              </w:rPr>
              <w:t>podmienky súťaže, aby si vedel zhodnotiť svoje schopnosti.</w:t>
            </w:r>
          </w:p>
          <w:p w:rsidR="008314F9" w:rsidRPr="00285EE3" w:rsidRDefault="008314F9" w:rsidP="00EC7BCD">
            <w:pPr>
              <w:pStyle w:val="Odsekzoznamu"/>
              <w:rPr>
                <w:rFonts w:ascii="Times New Roman" w:hAnsi="Times New Roman"/>
              </w:rPr>
            </w:pPr>
          </w:p>
          <w:p w:rsidR="008314F9" w:rsidRDefault="008314F9" w:rsidP="00EC7BCD">
            <w:pPr>
              <w:pStyle w:val="Odsekzoznamu"/>
              <w:numPr>
                <w:ilvl w:val="0"/>
                <w:numId w:val="10"/>
              </w:numPr>
              <w:spacing w:after="0" w:line="240" w:lineRule="auto"/>
              <w:rPr>
                <w:rFonts w:ascii="Times New Roman" w:hAnsi="Times New Roman"/>
              </w:rPr>
            </w:pPr>
            <w:r>
              <w:rPr>
                <w:rFonts w:ascii="Times New Roman" w:hAnsi="Times New Roman"/>
              </w:rPr>
              <w:t>Je dobré, keď má žiak svojho konzultanta, ktorý mu je oporou z odbornej stránky, ale aj ho vie ľudsky podržať a podporiť.</w:t>
            </w:r>
          </w:p>
          <w:p w:rsidR="008314F9" w:rsidRPr="00104C34" w:rsidRDefault="008314F9" w:rsidP="00EC7BCD">
            <w:pPr>
              <w:pStyle w:val="Odsekzoznamu"/>
              <w:rPr>
                <w:rFonts w:ascii="Times New Roman" w:hAnsi="Times New Roman"/>
              </w:rPr>
            </w:pPr>
          </w:p>
          <w:p w:rsidR="008314F9" w:rsidRDefault="008314F9" w:rsidP="00EC7BCD">
            <w:pPr>
              <w:pStyle w:val="Odsekzoznamu"/>
              <w:numPr>
                <w:ilvl w:val="0"/>
                <w:numId w:val="10"/>
              </w:numPr>
              <w:spacing w:after="0" w:line="240" w:lineRule="auto"/>
              <w:rPr>
                <w:rFonts w:ascii="Times New Roman" w:hAnsi="Times New Roman"/>
              </w:rPr>
            </w:pPr>
            <w:r>
              <w:rPr>
                <w:rFonts w:ascii="Times New Roman" w:hAnsi="Times New Roman"/>
              </w:rPr>
              <w:t>Dôležitý je motivačný faktor. Môžu ním byť získané skúsenosti, ktoré uplatní v reálnej praxi, alebo odmena za vykonanú prácu v podobe hmotného ocenenia, čo je neistá motivácia. Tú prvú žiakovi nikto nevezme a pri nej nemôže prehrať.</w:t>
            </w:r>
          </w:p>
          <w:p w:rsidR="008314F9" w:rsidRPr="00104C34" w:rsidRDefault="008314F9" w:rsidP="00EC7BCD">
            <w:pPr>
              <w:pStyle w:val="Odsekzoznamu"/>
              <w:rPr>
                <w:rFonts w:ascii="Times New Roman" w:hAnsi="Times New Roman"/>
              </w:rPr>
            </w:pPr>
          </w:p>
          <w:p w:rsidR="008314F9" w:rsidRPr="00712F06" w:rsidRDefault="008314F9" w:rsidP="00EC7BCD">
            <w:pPr>
              <w:pStyle w:val="Odsekzoznamu"/>
              <w:numPr>
                <w:ilvl w:val="0"/>
                <w:numId w:val="10"/>
              </w:numPr>
              <w:spacing w:after="0" w:line="240" w:lineRule="auto"/>
              <w:rPr>
                <w:rFonts w:ascii="Times New Roman" w:hAnsi="Times New Roman"/>
              </w:rPr>
            </w:pPr>
            <w:r>
              <w:rPr>
                <w:rFonts w:ascii="Times New Roman" w:hAnsi="Times New Roman"/>
              </w:rPr>
              <w:t xml:space="preserve">Využiť prácu v malých skupinách. </w:t>
            </w:r>
            <w:r w:rsidRPr="00712F06">
              <w:rPr>
                <w:rFonts w:ascii="Times New Roman" w:hAnsi="Times New Roman"/>
              </w:rPr>
              <w:t>Podporujú diskusiu o odbornej problematike</w:t>
            </w:r>
            <w:r>
              <w:rPr>
                <w:rFonts w:ascii="Times New Roman" w:hAnsi="Times New Roman"/>
              </w:rPr>
              <w:t>, používanie odbornej terminológie,</w:t>
            </w:r>
            <w:r w:rsidRPr="00712F06">
              <w:rPr>
                <w:rFonts w:ascii="Times New Roman" w:hAnsi="Times New Roman"/>
              </w:rPr>
              <w:t xml:space="preserve"> </w:t>
            </w:r>
            <w:r>
              <w:rPr>
                <w:rFonts w:ascii="Times New Roman" w:hAnsi="Times New Roman"/>
              </w:rPr>
              <w:t xml:space="preserve">zlepšujú sa komunikačné a vyjadrovacie schopnosti, </w:t>
            </w:r>
            <w:r w:rsidRPr="00712F06">
              <w:rPr>
                <w:rFonts w:ascii="Times New Roman" w:hAnsi="Times New Roman"/>
              </w:rPr>
              <w:t>a nabádajú k spolupráci.</w:t>
            </w:r>
          </w:p>
          <w:p w:rsidR="008314F9" w:rsidRPr="007B6C7D" w:rsidRDefault="008314F9" w:rsidP="00EC7BCD">
            <w:pPr>
              <w:tabs>
                <w:tab w:val="left" w:pos="1114"/>
              </w:tabs>
              <w:spacing w:after="0" w:line="240" w:lineRule="auto"/>
              <w:rPr>
                <w:rFonts w:ascii="Times New Roman" w:hAnsi="Times New Roman"/>
              </w:rPr>
            </w:pPr>
          </w:p>
        </w:tc>
      </w:tr>
    </w:tbl>
    <w:p w:rsidR="00F305BB" w:rsidRPr="00293C09" w:rsidRDefault="00F305BB" w:rsidP="00293C09">
      <w:pPr>
        <w:rPr>
          <w:rFonts w:ascii="Times New Roman" w:hAnsi="Times New Roman"/>
        </w:rPr>
      </w:pPr>
    </w:p>
    <w:p w:rsidR="00F305BB" w:rsidRPr="00B440DB" w:rsidRDefault="00F305BB" w:rsidP="00B440DB">
      <w:pPr>
        <w:tabs>
          <w:tab w:val="left" w:pos="1114"/>
        </w:tabs>
      </w:pPr>
      <w: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6"/>
        <w:gridCol w:w="5036"/>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8E5E52" w:rsidP="006D31FD">
            <w:pPr>
              <w:tabs>
                <w:tab w:val="left" w:pos="1114"/>
              </w:tabs>
              <w:spacing w:after="0" w:line="240" w:lineRule="auto"/>
            </w:pPr>
            <w:r>
              <w:t xml:space="preserve">Ing. </w:t>
            </w:r>
            <w:r w:rsidR="006D31FD">
              <w:t>Iveta Cibuľová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285EE3" w:rsidP="00285EE3">
            <w:pPr>
              <w:tabs>
                <w:tab w:val="left" w:pos="1114"/>
              </w:tabs>
              <w:spacing w:after="0" w:line="240" w:lineRule="auto"/>
            </w:pPr>
            <w:r>
              <w:t>21</w:t>
            </w:r>
            <w:r w:rsidR="006D31FD">
              <w:t>.</w:t>
            </w:r>
            <w:r w:rsidR="00151E27">
              <w:t xml:space="preserve"> </w:t>
            </w:r>
            <w:r w:rsidR="008E5E52">
              <w:t>0</w:t>
            </w:r>
            <w:r w:rsidR="006D31FD">
              <w:t>2</w:t>
            </w:r>
            <w:r w:rsidR="00151E27">
              <w:t xml:space="preserve"> </w:t>
            </w:r>
            <w:r w:rsidR="008E5E52">
              <w:t>.202</w:t>
            </w:r>
            <w:r>
              <w:t>2</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293C09" w:rsidRDefault="00293C09" w:rsidP="007B6C7D">
            <w:pPr>
              <w:tabs>
                <w:tab w:val="left" w:pos="1114"/>
              </w:tabs>
              <w:spacing w:after="0" w:line="240" w:lineRule="auto"/>
            </w:pPr>
            <w:r w:rsidRPr="00293C09">
              <w:t>Ing. arch. Darina Sojáková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285EE3" w:rsidRDefault="00F305BB" w:rsidP="00B440DB">
      <w:pPr>
        <w:tabs>
          <w:tab w:val="left" w:pos="1114"/>
        </w:tabs>
      </w:pPr>
      <w:r>
        <w:rPr>
          <w:rFonts w:ascii="Times New Roman" w:hAnsi="Times New Roman"/>
        </w:rPr>
        <w:t>Prezenčná listina zo stretnutia pedagogického klubu</w:t>
      </w:r>
    </w:p>
    <w:sectPr w:rsidR="00285EE3"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97C" w:rsidRDefault="0045697C" w:rsidP="00CF35D8">
      <w:pPr>
        <w:spacing w:after="0" w:line="240" w:lineRule="auto"/>
      </w:pPr>
      <w:r>
        <w:separator/>
      </w:r>
    </w:p>
  </w:endnote>
  <w:endnote w:type="continuationSeparator" w:id="0">
    <w:p w:rsidR="0045697C" w:rsidRDefault="0045697C"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97C" w:rsidRDefault="0045697C" w:rsidP="00CF35D8">
      <w:pPr>
        <w:spacing w:after="0" w:line="240" w:lineRule="auto"/>
      </w:pPr>
      <w:r>
        <w:separator/>
      </w:r>
    </w:p>
  </w:footnote>
  <w:footnote w:type="continuationSeparator" w:id="0">
    <w:p w:rsidR="0045697C" w:rsidRDefault="0045697C"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829256A"/>
    <w:multiLevelType w:val="hybridMultilevel"/>
    <w:tmpl w:val="7F46FD88"/>
    <w:lvl w:ilvl="0" w:tplc="D168058C">
      <w:start w:val="5"/>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B1F4E93"/>
    <w:multiLevelType w:val="hybridMultilevel"/>
    <w:tmpl w:val="A5B69F10"/>
    <w:lvl w:ilvl="0" w:tplc="47EA69C8">
      <w:start w:val="2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6205764"/>
    <w:multiLevelType w:val="hybridMultilevel"/>
    <w:tmpl w:val="A06CE2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8F311A8"/>
    <w:multiLevelType w:val="hybridMultilevel"/>
    <w:tmpl w:val="8C4A8006"/>
    <w:lvl w:ilvl="0" w:tplc="F6E4160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7"/>
  </w:num>
  <w:num w:numId="4">
    <w:abstractNumId w:val="9"/>
  </w:num>
  <w:num w:numId="5">
    <w:abstractNumId w:val="8"/>
  </w:num>
  <w:num w:numId="6">
    <w:abstractNumId w:val="3"/>
  </w:num>
  <w:num w:numId="7">
    <w:abstractNumId w:val="2"/>
  </w:num>
  <w:num w:numId="8">
    <w:abstractNumId w:val="5"/>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DB"/>
    <w:rsid w:val="0000510A"/>
    <w:rsid w:val="00016F69"/>
    <w:rsid w:val="00030593"/>
    <w:rsid w:val="000446F3"/>
    <w:rsid w:val="00053B89"/>
    <w:rsid w:val="000C7C0A"/>
    <w:rsid w:val="000E685B"/>
    <w:rsid w:val="000E6FBF"/>
    <w:rsid w:val="000F127B"/>
    <w:rsid w:val="00104C34"/>
    <w:rsid w:val="00127ECB"/>
    <w:rsid w:val="00137050"/>
    <w:rsid w:val="00141D16"/>
    <w:rsid w:val="00146EC6"/>
    <w:rsid w:val="00151E27"/>
    <w:rsid w:val="00151F6C"/>
    <w:rsid w:val="001544C0"/>
    <w:rsid w:val="00154698"/>
    <w:rsid w:val="001620FF"/>
    <w:rsid w:val="001715B2"/>
    <w:rsid w:val="001745A4"/>
    <w:rsid w:val="00195BD6"/>
    <w:rsid w:val="001A5EA2"/>
    <w:rsid w:val="001B69AF"/>
    <w:rsid w:val="001D498E"/>
    <w:rsid w:val="00203036"/>
    <w:rsid w:val="00204DE7"/>
    <w:rsid w:val="00225CD9"/>
    <w:rsid w:val="002541BA"/>
    <w:rsid w:val="002651DE"/>
    <w:rsid w:val="00270384"/>
    <w:rsid w:val="00285EE3"/>
    <w:rsid w:val="00293C09"/>
    <w:rsid w:val="00293CF4"/>
    <w:rsid w:val="002C638F"/>
    <w:rsid w:val="002D7F9B"/>
    <w:rsid w:val="002D7FC6"/>
    <w:rsid w:val="002E3F1A"/>
    <w:rsid w:val="002E5770"/>
    <w:rsid w:val="0034733D"/>
    <w:rsid w:val="00347C65"/>
    <w:rsid w:val="00357A17"/>
    <w:rsid w:val="003700F7"/>
    <w:rsid w:val="003A23A1"/>
    <w:rsid w:val="003D30D0"/>
    <w:rsid w:val="003F10E0"/>
    <w:rsid w:val="00423CC3"/>
    <w:rsid w:val="00446402"/>
    <w:rsid w:val="00446A55"/>
    <w:rsid w:val="0045697C"/>
    <w:rsid w:val="004A0FF5"/>
    <w:rsid w:val="004B72A7"/>
    <w:rsid w:val="004C05D7"/>
    <w:rsid w:val="004D1A5B"/>
    <w:rsid w:val="004F368A"/>
    <w:rsid w:val="00507CF5"/>
    <w:rsid w:val="0051156F"/>
    <w:rsid w:val="00514F64"/>
    <w:rsid w:val="00517968"/>
    <w:rsid w:val="00521070"/>
    <w:rsid w:val="005361EC"/>
    <w:rsid w:val="00541786"/>
    <w:rsid w:val="0055263C"/>
    <w:rsid w:val="00555C33"/>
    <w:rsid w:val="00575294"/>
    <w:rsid w:val="00583AF0"/>
    <w:rsid w:val="0058712F"/>
    <w:rsid w:val="00592E27"/>
    <w:rsid w:val="005C56C3"/>
    <w:rsid w:val="005E6AA6"/>
    <w:rsid w:val="005F584F"/>
    <w:rsid w:val="006058F4"/>
    <w:rsid w:val="006137D9"/>
    <w:rsid w:val="00614A4B"/>
    <w:rsid w:val="006150EB"/>
    <w:rsid w:val="006377DA"/>
    <w:rsid w:val="006667B1"/>
    <w:rsid w:val="006A3977"/>
    <w:rsid w:val="006B6CBE"/>
    <w:rsid w:val="006C0B41"/>
    <w:rsid w:val="006D31FD"/>
    <w:rsid w:val="006D6A5D"/>
    <w:rsid w:val="006E21DE"/>
    <w:rsid w:val="006E77C5"/>
    <w:rsid w:val="00700E38"/>
    <w:rsid w:val="00712F06"/>
    <w:rsid w:val="00765E67"/>
    <w:rsid w:val="007830CC"/>
    <w:rsid w:val="007A5170"/>
    <w:rsid w:val="007A6CFA"/>
    <w:rsid w:val="007B6C7D"/>
    <w:rsid w:val="007B788D"/>
    <w:rsid w:val="007E3AA7"/>
    <w:rsid w:val="008058B8"/>
    <w:rsid w:val="008310D2"/>
    <w:rsid w:val="008314F9"/>
    <w:rsid w:val="008721DB"/>
    <w:rsid w:val="00895D6C"/>
    <w:rsid w:val="008C3B1D"/>
    <w:rsid w:val="008C3C41"/>
    <w:rsid w:val="008E5E52"/>
    <w:rsid w:val="00912A75"/>
    <w:rsid w:val="00923DAF"/>
    <w:rsid w:val="009446AF"/>
    <w:rsid w:val="00945A62"/>
    <w:rsid w:val="009912E7"/>
    <w:rsid w:val="009A4B0C"/>
    <w:rsid w:val="009C3018"/>
    <w:rsid w:val="009F4F76"/>
    <w:rsid w:val="00A301A8"/>
    <w:rsid w:val="00A33B9A"/>
    <w:rsid w:val="00A61953"/>
    <w:rsid w:val="00A71E3A"/>
    <w:rsid w:val="00A9043F"/>
    <w:rsid w:val="00AB111C"/>
    <w:rsid w:val="00AB75A4"/>
    <w:rsid w:val="00AE0669"/>
    <w:rsid w:val="00AF5989"/>
    <w:rsid w:val="00B11DF1"/>
    <w:rsid w:val="00B25B1E"/>
    <w:rsid w:val="00B370A1"/>
    <w:rsid w:val="00B372B7"/>
    <w:rsid w:val="00B379C7"/>
    <w:rsid w:val="00B440DB"/>
    <w:rsid w:val="00B47AD0"/>
    <w:rsid w:val="00B62166"/>
    <w:rsid w:val="00B6539D"/>
    <w:rsid w:val="00B71530"/>
    <w:rsid w:val="00B71625"/>
    <w:rsid w:val="00B8245F"/>
    <w:rsid w:val="00BB5601"/>
    <w:rsid w:val="00BF2F35"/>
    <w:rsid w:val="00BF4683"/>
    <w:rsid w:val="00BF4792"/>
    <w:rsid w:val="00C05A36"/>
    <w:rsid w:val="00C065E1"/>
    <w:rsid w:val="00C42A97"/>
    <w:rsid w:val="00C47219"/>
    <w:rsid w:val="00C545E7"/>
    <w:rsid w:val="00CA0B4D"/>
    <w:rsid w:val="00CA771E"/>
    <w:rsid w:val="00CD7D64"/>
    <w:rsid w:val="00CE4142"/>
    <w:rsid w:val="00CF35D8"/>
    <w:rsid w:val="00CF4EAE"/>
    <w:rsid w:val="00D0796E"/>
    <w:rsid w:val="00D151B2"/>
    <w:rsid w:val="00D5619C"/>
    <w:rsid w:val="00D76858"/>
    <w:rsid w:val="00DA6ABC"/>
    <w:rsid w:val="00DC03CA"/>
    <w:rsid w:val="00DD1AA4"/>
    <w:rsid w:val="00DD2BA7"/>
    <w:rsid w:val="00E068E7"/>
    <w:rsid w:val="00E069BB"/>
    <w:rsid w:val="00E36C97"/>
    <w:rsid w:val="00E926D8"/>
    <w:rsid w:val="00EC5730"/>
    <w:rsid w:val="00EE6736"/>
    <w:rsid w:val="00EF29BB"/>
    <w:rsid w:val="00F0378D"/>
    <w:rsid w:val="00F16190"/>
    <w:rsid w:val="00F305BB"/>
    <w:rsid w:val="00F36E61"/>
    <w:rsid w:val="00F37918"/>
    <w:rsid w:val="00F61779"/>
    <w:rsid w:val="00FB5575"/>
    <w:rsid w:val="00FC13C0"/>
    <w:rsid w:val="00FD3420"/>
    <w:rsid w:val="00FE050F"/>
    <w:rsid w:val="00FE095F"/>
    <w:rsid w:val="00FF1E9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8F041"/>
  <w15:docId w15:val="{B585FAA2-2684-43AC-94C1-BD2D875F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7E3AA7"/>
    <w:rPr>
      <w:color w:val="0000FF" w:themeColor="hyperlink"/>
      <w:u w:val="single"/>
    </w:rPr>
  </w:style>
  <w:style w:type="paragraph" w:customStyle="1" w:styleId="Default">
    <w:name w:val="Default"/>
    <w:rsid w:val="002541BA"/>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v-geo.edupag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652</Words>
  <Characters>3871</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Zita Kósová Ing.</cp:lastModifiedBy>
  <cp:revision>7</cp:revision>
  <cp:lastPrinted>2017-07-21T06:21:00Z</cp:lastPrinted>
  <dcterms:created xsi:type="dcterms:W3CDTF">2022-02-21T09:44:00Z</dcterms:created>
  <dcterms:modified xsi:type="dcterms:W3CDTF">2022-02-21T09:54:00Z</dcterms:modified>
</cp:coreProperties>
</file>