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B4" w:rsidRPr="00F522B4" w:rsidRDefault="00F522B4" w:rsidP="00F522B4">
      <w:pPr>
        <w:shd w:val="clear" w:color="auto" w:fill="FFFFFF"/>
        <w:spacing w:after="0" w:line="240" w:lineRule="auto"/>
        <w:textAlignment w:val="baseline"/>
        <w:outlineLvl w:val="0"/>
        <w:rPr>
          <w:rFonts w:ascii="Raleway" w:eastAsia="Times New Roman" w:hAnsi="Raleway" w:cs="Times New Roman"/>
          <w:b/>
          <w:bCs/>
          <w:color w:val="444444"/>
          <w:kern w:val="36"/>
          <w:sz w:val="30"/>
          <w:szCs w:val="30"/>
          <w:lang w:eastAsia="pl-PL"/>
        </w:rPr>
      </w:pPr>
      <w:r w:rsidRPr="00F522B4">
        <w:rPr>
          <w:rFonts w:ascii="Raleway" w:eastAsia="Times New Roman" w:hAnsi="Raleway" w:cs="Times New Roman"/>
          <w:b/>
          <w:bCs/>
          <w:color w:val="444444"/>
          <w:kern w:val="36"/>
          <w:sz w:val="30"/>
          <w:szCs w:val="30"/>
          <w:lang w:eastAsia="pl-PL"/>
        </w:rPr>
        <w:t>Integracja sensoryczna w terapii logopedycznej</w:t>
      </w:r>
    </w:p>
    <w:p w:rsidR="00F522B4" w:rsidRPr="00F522B4" w:rsidRDefault="00F522B4" w:rsidP="00F522B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0"/>
        <w:textAlignment w:val="baseline"/>
        <w:rPr>
          <w:rFonts w:ascii="Crete Round" w:eastAsia="Times New Roman" w:hAnsi="Crete Round" w:cs="Times New Roman"/>
          <w:color w:val="757575"/>
          <w:sz w:val="18"/>
          <w:szCs w:val="18"/>
          <w:lang w:eastAsia="pl-PL"/>
        </w:rPr>
      </w:pPr>
    </w:p>
    <w:p w:rsidR="001C2431" w:rsidRDefault="00F522B4">
      <w:r>
        <w:rPr>
          <w:noProof/>
          <w:lang w:eastAsia="pl-PL"/>
        </w:rPr>
        <w:drawing>
          <wp:inline distT="0" distB="0" distL="0" distR="0">
            <wp:extent cx="6000750" cy="5305425"/>
            <wp:effectExtent l="19050" t="0" r="0" b="0"/>
            <wp:docPr id="1" name="Picture 0" descr="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2B4" w:rsidRDefault="00F522B4"/>
    <w:p w:rsidR="00F522B4" w:rsidRDefault="00F522B4"/>
    <w:p w:rsidR="00F522B4" w:rsidRDefault="00F522B4"/>
    <w:p w:rsidR="00F522B4" w:rsidRDefault="00F522B4"/>
    <w:p w:rsidR="00F522B4" w:rsidRDefault="00F522B4"/>
    <w:p w:rsidR="00F522B4" w:rsidRDefault="00F522B4"/>
    <w:p w:rsidR="00F522B4" w:rsidRDefault="00F522B4"/>
    <w:p w:rsidR="00F522B4" w:rsidRDefault="00F522B4"/>
    <w:p w:rsidR="00F522B4" w:rsidRDefault="00F522B4"/>
    <w:p w:rsidR="00F522B4" w:rsidRDefault="00F522B4" w:rsidP="00F522B4">
      <w:pPr>
        <w:shd w:val="clear" w:color="auto" w:fill="FFFFFF"/>
        <w:spacing w:after="0" w:line="240" w:lineRule="auto"/>
        <w:jc w:val="both"/>
        <w:textAlignment w:val="baseline"/>
        <w:rPr>
          <w:rFonts w:ascii="Merriweather" w:eastAsia="Times New Roman" w:hAnsi="Merriweather" w:cs="Times New Roman"/>
          <w:color w:val="333333"/>
          <w:sz w:val="21"/>
          <w:szCs w:val="21"/>
          <w:lang w:eastAsia="pl-PL"/>
        </w:rPr>
      </w:pPr>
      <w:r w:rsidRPr="00F522B4">
        <w:rPr>
          <w:rFonts w:ascii="Merriweather" w:eastAsia="Times New Roman" w:hAnsi="Merriweather" w:cs="Times New Roman"/>
          <w:b/>
          <w:bCs/>
          <w:color w:val="333333"/>
          <w:sz w:val="21"/>
          <w:lang w:eastAsia="pl-PL"/>
        </w:rPr>
        <w:t>Prawidłowy rozwój mowy zawsze poprzedzony jest kształtowaniem się umiejętności ogólnorozwojowych</w:t>
      </w:r>
      <w:r w:rsidRPr="00F522B4">
        <w:rPr>
          <w:rFonts w:ascii="Merriweather" w:eastAsia="Times New Roman" w:hAnsi="Merriweather" w:cs="Times New Roman"/>
          <w:color w:val="333333"/>
          <w:sz w:val="21"/>
          <w:szCs w:val="21"/>
          <w:lang w:eastAsia="pl-PL"/>
        </w:rPr>
        <w:t>, dlatego też w czasie trwania zajęć logopedycznych można wykorzystywać elementy metody Integracji Sensorycznej, by wspomóc i urozmaicić często długotrwały proces terapeutyczny.</w:t>
      </w:r>
    </w:p>
    <w:p w:rsidR="00F522B4" w:rsidRPr="00F522B4" w:rsidRDefault="00F522B4" w:rsidP="00F522B4">
      <w:pPr>
        <w:shd w:val="clear" w:color="auto" w:fill="FFFFFF"/>
        <w:spacing w:after="0" w:line="240" w:lineRule="auto"/>
        <w:jc w:val="both"/>
        <w:textAlignment w:val="baseline"/>
        <w:rPr>
          <w:rFonts w:ascii="Merriweather" w:eastAsia="Times New Roman" w:hAnsi="Merriweather" w:cs="Times New Roman"/>
          <w:color w:val="333333"/>
          <w:sz w:val="21"/>
          <w:szCs w:val="21"/>
          <w:lang w:eastAsia="pl-PL"/>
        </w:rPr>
      </w:pPr>
    </w:p>
    <w:p w:rsidR="00F522B4" w:rsidRDefault="00F522B4" w:rsidP="00F522B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b/>
          <w:bCs/>
          <w:color w:val="333333"/>
          <w:sz w:val="21"/>
          <w:lang w:eastAsia="pl-PL"/>
        </w:rPr>
      </w:pPr>
      <w:r w:rsidRPr="00F522B4">
        <w:rPr>
          <w:rFonts w:ascii="Merriweather" w:eastAsia="Times New Roman" w:hAnsi="Merriweather" w:cs="Times New Roman"/>
          <w:b/>
          <w:bCs/>
          <w:color w:val="333333"/>
          <w:sz w:val="21"/>
          <w:lang w:eastAsia="pl-PL"/>
        </w:rPr>
        <w:t>Przykłady ćwiczeń SI wykorzystywanych w terapii logopedycznej:</w:t>
      </w:r>
    </w:p>
    <w:p w:rsidR="00F522B4" w:rsidRPr="00F522B4" w:rsidRDefault="00F522B4" w:rsidP="00F522B4">
      <w:pPr>
        <w:shd w:val="clear" w:color="auto" w:fill="FFFFFF"/>
        <w:spacing w:after="0" w:line="240" w:lineRule="auto"/>
        <w:textAlignment w:val="baseline"/>
        <w:rPr>
          <w:rFonts w:ascii="Merriweather" w:eastAsia="Times New Roman" w:hAnsi="Merriweather" w:cs="Times New Roman"/>
          <w:color w:val="333333"/>
          <w:sz w:val="21"/>
          <w:szCs w:val="21"/>
          <w:lang w:eastAsia="pl-PL"/>
        </w:rPr>
      </w:pP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chodzenie wzdłuż narysowanej linii bądź wzoru</w:t>
      </w: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„deptanie” po różnych fakturach i powierzchniach,</w:t>
      </w: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pokonywanie torów przeszkód z różnych przedmiotów,</w:t>
      </w: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dotykanie przedmiotów o różnych strukturach (ciepłe/zimne, mokre/suche, gładkie/szorstkie itp.),</w:t>
      </w: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wyszukiwanie i/lub rozpoznawanie przedmiotów w pojemnikach z różnymi fakturami bądź różnym wypełnieniem (ryż, groch, piasek, woda, papier, żwirek itp.),</w:t>
      </w: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osłuchiwanie przedmiotów wydających różne dźwięki,</w:t>
      </w: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używanie kontrastowych kolorów podczas prezentacji materiałów,</w:t>
      </w: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kreślenie wzorów na różnych powierzchniach i fakturach,</w:t>
      </w: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rysowanie palcami z wykorzystaniem różnych substancji,</w:t>
      </w: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zapachowe rozpoznawanie i nazywanie przedmiotów,</w:t>
      </w:r>
    </w:p>
    <w:p w:rsidR="00F522B4" w:rsidRPr="00F522B4" w:rsidRDefault="00F522B4" w:rsidP="00F522B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</w:pPr>
      <w:r w:rsidRPr="00F522B4">
        <w:rPr>
          <w:rFonts w:ascii="Raleway" w:eastAsia="Times New Roman" w:hAnsi="Raleway" w:cs="Times New Roman"/>
          <w:color w:val="333333"/>
          <w:sz w:val="21"/>
          <w:szCs w:val="21"/>
          <w:lang w:eastAsia="pl-PL"/>
        </w:rPr>
        <w:t>wykonywanie masażu rączek i twarzy, używanie gestów artykulacyjnych.</w:t>
      </w:r>
    </w:p>
    <w:p w:rsidR="00F522B4" w:rsidRDefault="00F522B4"/>
    <w:p w:rsidR="00F522B4" w:rsidRDefault="00F522B4"/>
    <w:p w:rsidR="00F522B4" w:rsidRDefault="00F522B4"/>
    <w:sectPr w:rsidR="00F522B4" w:rsidSect="001C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rete Rou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1E4B"/>
    <w:multiLevelType w:val="multilevel"/>
    <w:tmpl w:val="756A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D36E8"/>
    <w:multiLevelType w:val="multilevel"/>
    <w:tmpl w:val="35F0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22B4"/>
    <w:rsid w:val="001C2431"/>
    <w:rsid w:val="00F5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31"/>
  </w:style>
  <w:style w:type="paragraph" w:styleId="Heading1">
    <w:name w:val="heading 1"/>
    <w:basedOn w:val="Normal"/>
    <w:link w:val="Heading1Char"/>
    <w:uiPriority w:val="9"/>
    <w:qFormat/>
    <w:rsid w:val="00F522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2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2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F52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2019-10-24T07:19:00Z</dcterms:created>
  <dcterms:modified xsi:type="dcterms:W3CDTF">2019-10-24T07:23:00Z</dcterms:modified>
</cp:coreProperties>
</file>